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dxa"/>
        <w:tblInd w:w="4788" w:type="dxa"/>
        <w:tblLook w:val="01E0" w:firstRow="1" w:lastRow="1" w:firstColumn="1" w:lastColumn="1" w:noHBand="0" w:noVBand="0"/>
      </w:tblPr>
      <w:tblGrid>
        <w:gridCol w:w="4950"/>
      </w:tblGrid>
      <w:tr w:rsidR="00227E7D" w:rsidRPr="00227E7D" w:rsidTr="00D06536">
        <w:tc>
          <w:tcPr>
            <w:tcW w:w="4950" w:type="dxa"/>
            <w:shd w:val="clear" w:color="auto" w:fill="auto"/>
          </w:tcPr>
          <w:p w:rsidR="00227E7D" w:rsidRPr="00227E7D" w:rsidRDefault="00227E7D" w:rsidP="0022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val="uk-UA" w:eastAsia="ru-RU"/>
              </w:rPr>
            </w:pPr>
          </w:p>
          <w:p w:rsidR="00227E7D" w:rsidRPr="00227E7D" w:rsidRDefault="00227E7D" w:rsidP="0022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val="uk-UA" w:eastAsia="ru-RU"/>
              </w:rPr>
            </w:pPr>
            <w:r w:rsidRPr="00227E7D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val="uk-UA" w:eastAsia="ru-RU"/>
              </w:rPr>
              <w:t>Додаток 151</w:t>
            </w:r>
          </w:p>
        </w:tc>
      </w:tr>
    </w:tbl>
    <w:p w:rsidR="00227E7D" w:rsidRPr="00227E7D" w:rsidRDefault="00227E7D" w:rsidP="00227E7D">
      <w:pPr>
        <w:spacing w:after="0" w:line="240" w:lineRule="auto"/>
        <w:ind w:left="4320"/>
        <w:jc w:val="center"/>
        <w:rPr>
          <w:rFonts w:ascii="Times New Roman" w:eastAsia="Times New Roman" w:hAnsi="Times New Roman" w:cs="Times New Roman"/>
          <w:b/>
          <w:i/>
          <w:sz w:val="24"/>
          <w:szCs w:val="20"/>
          <w:lang w:val="uk-UA" w:eastAsia="ru-RU"/>
        </w:rPr>
      </w:pPr>
      <w:r w:rsidRPr="00227E7D">
        <w:rPr>
          <w:rFonts w:ascii="Times New Roman" w:eastAsia="Times New Roman" w:hAnsi="Times New Roman" w:cs="Times New Roman"/>
          <w:b/>
          <w:i/>
          <w:sz w:val="24"/>
          <w:szCs w:val="20"/>
          <w:lang w:val="uk-UA" w:eastAsia="ru-RU"/>
        </w:rPr>
        <w:t>до постанови Центральної виборчої комісії</w:t>
      </w:r>
    </w:p>
    <w:p w:rsidR="00227E7D" w:rsidRDefault="00227E7D" w:rsidP="00227E7D">
      <w:pPr>
        <w:spacing w:after="0" w:line="240" w:lineRule="auto"/>
        <w:ind w:left="4320"/>
        <w:jc w:val="center"/>
        <w:rPr>
          <w:rFonts w:ascii="Times New Roman" w:eastAsia="Times New Roman" w:hAnsi="Times New Roman" w:cs="Times New Roman"/>
          <w:b/>
          <w:i/>
          <w:sz w:val="24"/>
          <w:szCs w:val="20"/>
          <w:lang w:val="uk-UA" w:eastAsia="ru-RU"/>
        </w:rPr>
      </w:pPr>
      <w:r w:rsidRPr="00227E7D">
        <w:rPr>
          <w:rFonts w:ascii="Times New Roman" w:eastAsia="Times New Roman" w:hAnsi="Times New Roman" w:cs="Times New Roman"/>
          <w:b/>
          <w:i/>
          <w:sz w:val="24"/>
          <w:szCs w:val="20"/>
          <w:lang w:val="uk-UA" w:eastAsia="ru-RU"/>
        </w:rPr>
        <w:t>від 10 серпня 2020 року № 172</w:t>
      </w:r>
    </w:p>
    <w:p w:rsidR="00D97900" w:rsidRDefault="00D97900" w:rsidP="00227E7D">
      <w:pPr>
        <w:spacing w:after="0" w:line="240" w:lineRule="auto"/>
        <w:ind w:left="4320"/>
        <w:jc w:val="center"/>
        <w:rPr>
          <w:rFonts w:ascii="Times New Roman" w:eastAsia="Times New Roman" w:hAnsi="Times New Roman" w:cs="Times New Roman"/>
          <w:b/>
          <w:i/>
          <w:sz w:val="24"/>
          <w:szCs w:val="20"/>
          <w:lang w:val="uk-UA" w:eastAsia="ru-RU"/>
        </w:rPr>
      </w:pPr>
    </w:p>
    <w:p w:rsidR="00227E7D" w:rsidRPr="00D97900" w:rsidRDefault="00D97900" w:rsidP="00D97900">
      <w:pPr>
        <w:shd w:val="clear" w:color="auto" w:fill="FFFFFF"/>
        <w:spacing w:after="300" w:line="240" w:lineRule="auto"/>
        <w:jc w:val="center"/>
        <w:outlineLvl w:val="1"/>
        <w:rPr>
          <w:rFonts w:ascii="RobotoMedium" w:eastAsia="Times New Roman" w:hAnsi="RobotoMedium" w:cs="Times New Roman"/>
          <w:b/>
          <w:sz w:val="24"/>
          <w:szCs w:val="24"/>
          <w:lang w:val="uk-UA" w:eastAsia="ru-RU"/>
        </w:rPr>
      </w:pPr>
      <w:hyperlink r:id="rId7" w:history="1">
        <w:r w:rsidRPr="00D97900">
          <w:rPr>
            <w:rFonts w:ascii="RobotoMedium" w:eastAsia="Times New Roman" w:hAnsi="RobotoMedium" w:cs="Times New Roman"/>
            <w:b/>
            <w:sz w:val="24"/>
            <w:szCs w:val="24"/>
            <w:u w:val="single"/>
            <w:lang w:val="uk-UA" w:eastAsia="ru-RU"/>
          </w:rPr>
          <w:t>Про утворення та формування складу обласних, районних (крім районів в Автономній Республіці Крим), міських (крім міст в Автономній Республіці Крим), районних у місті Києві територіальних виборчих комісій</w:t>
        </w:r>
      </w:hyperlink>
    </w:p>
    <w:tbl>
      <w:tblPr>
        <w:tblW w:w="9734" w:type="dxa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9570"/>
        <w:gridCol w:w="164"/>
      </w:tblGrid>
      <w:tr w:rsidR="00227E7D" w:rsidRPr="00227E7D" w:rsidTr="00D06536">
        <w:trPr>
          <w:gridAfter w:val="1"/>
          <w:wAfter w:w="164" w:type="dxa"/>
          <w:cantSplit/>
        </w:trPr>
        <w:tc>
          <w:tcPr>
            <w:tcW w:w="9570" w:type="dxa"/>
          </w:tcPr>
          <w:p w:rsidR="00227E7D" w:rsidRPr="00227E7D" w:rsidRDefault="00227E7D" w:rsidP="00227E7D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</w:pPr>
            <w:proofErr w:type="spellStart"/>
            <w:r w:rsidRPr="00227E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  <w:t>Оріхівська</w:t>
            </w:r>
            <w:proofErr w:type="spellEnd"/>
            <w:r w:rsidRPr="00227E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  <w:t xml:space="preserve"> міська територіальна виборча комісія </w:t>
            </w:r>
            <w:proofErr w:type="spellStart"/>
            <w:r w:rsidRPr="00227E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  <w:t>Пологівського</w:t>
            </w:r>
            <w:proofErr w:type="spellEnd"/>
            <w:r w:rsidRPr="00227E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  <w:t xml:space="preserve"> району</w:t>
            </w:r>
            <w:r w:rsidRPr="00227E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  <w:br/>
              <w:t>Запорізької області</w:t>
            </w:r>
          </w:p>
        </w:tc>
      </w:tr>
      <w:tr w:rsidR="00227E7D" w:rsidRPr="00D97900" w:rsidTr="00D06536">
        <w:trPr>
          <w:gridAfter w:val="1"/>
          <w:wAfter w:w="164" w:type="dxa"/>
          <w:cantSplit/>
        </w:trPr>
        <w:tc>
          <w:tcPr>
            <w:tcW w:w="9570" w:type="dxa"/>
          </w:tcPr>
          <w:p w:rsidR="00227E7D" w:rsidRPr="00227E7D" w:rsidRDefault="00227E7D" w:rsidP="00227E7D">
            <w:pPr>
              <w:keepNext/>
              <w:spacing w:before="144"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         </w:t>
            </w:r>
            <w:r w:rsidRPr="00227E7D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Голова комісії</w:t>
            </w:r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– </w:t>
            </w:r>
            <w:proofErr w:type="spellStart"/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Сотнікова</w:t>
            </w:r>
            <w:proofErr w:type="spellEnd"/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Світлана Вікторівна, 1965 року народження – від місцевої організації політичної партії Всеукраїнське об’єднання "Батьківщина" (пункт 1 частини другої статті 203 Кодексу).</w:t>
            </w:r>
          </w:p>
        </w:tc>
        <w:bookmarkStart w:id="0" w:name="_GoBack"/>
        <w:bookmarkEnd w:id="0"/>
      </w:tr>
      <w:tr w:rsidR="00227E7D" w:rsidRPr="00D97900" w:rsidTr="00D06536">
        <w:trPr>
          <w:gridAfter w:val="1"/>
          <w:wAfter w:w="164" w:type="dxa"/>
          <w:cantSplit/>
        </w:trPr>
        <w:tc>
          <w:tcPr>
            <w:tcW w:w="9570" w:type="dxa"/>
          </w:tcPr>
          <w:p w:rsidR="00227E7D" w:rsidRPr="00227E7D" w:rsidRDefault="00227E7D" w:rsidP="00227E7D">
            <w:pPr>
              <w:keepNext/>
              <w:spacing w:before="144"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         </w:t>
            </w:r>
            <w:r w:rsidRPr="00227E7D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Заступник голови комісії</w:t>
            </w:r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– Швець Таміла Олександрівна, 1981 року народження – від місцевої організації ПОЛІТИЧНОЇ ПАРТІЇ "СЛУГА НАРОДУ" (пункт 1 частини другої статті 203 Кодексу).</w:t>
            </w:r>
          </w:p>
        </w:tc>
      </w:tr>
      <w:tr w:rsidR="00227E7D" w:rsidRPr="00D97900" w:rsidTr="00D06536">
        <w:trPr>
          <w:gridAfter w:val="1"/>
          <w:wAfter w:w="164" w:type="dxa"/>
          <w:cantSplit/>
        </w:trPr>
        <w:tc>
          <w:tcPr>
            <w:tcW w:w="9570" w:type="dxa"/>
          </w:tcPr>
          <w:p w:rsidR="00227E7D" w:rsidRPr="00227E7D" w:rsidRDefault="00227E7D" w:rsidP="00227E7D">
            <w:pPr>
              <w:keepNext/>
              <w:spacing w:before="144"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         </w:t>
            </w:r>
            <w:r w:rsidRPr="00227E7D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Секретар комісії</w:t>
            </w:r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– </w:t>
            </w:r>
            <w:proofErr w:type="spellStart"/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Палубінський</w:t>
            </w:r>
            <w:proofErr w:type="spellEnd"/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Юрій Федорович, 1958 року народження – від місцевої організації ПОЛІТИЧНОЇ ПАРТІЇ "ЄВРОПЕЙСЬКА СОЛІДАРНІСТЬ" (пункт 1 частини другої статті 203 Кодексу).</w:t>
            </w:r>
          </w:p>
        </w:tc>
      </w:tr>
      <w:tr w:rsidR="00227E7D" w:rsidRPr="00227E7D" w:rsidTr="00D06536">
        <w:trPr>
          <w:gridAfter w:val="1"/>
          <w:wAfter w:w="164" w:type="dxa"/>
          <w:cantSplit/>
        </w:trPr>
        <w:tc>
          <w:tcPr>
            <w:tcW w:w="9570" w:type="dxa"/>
          </w:tcPr>
          <w:p w:rsidR="00227E7D" w:rsidRPr="00227E7D" w:rsidRDefault="00227E7D" w:rsidP="00227E7D">
            <w:pPr>
              <w:keepNext/>
              <w:spacing w:before="144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Члени комісії:</w:t>
            </w:r>
          </w:p>
        </w:tc>
      </w:tr>
      <w:tr w:rsidR="00227E7D" w:rsidRPr="00227E7D" w:rsidTr="00D06536">
        <w:trPr>
          <w:cantSplit/>
        </w:trPr>
        <w:tc>
          <w:tcPr>
            <w:tcW w:w="9570" w:type="dxa"/>
          </w:tcPr>
          <w:p w:rsidR="00227E7D" w:rsidRPr="00227E7D" w:rsidRDefault="00227E7D" w:rsidP="0022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         </w:t>
            </w:r>
            <w:proofErr w:type="spellStart"/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Басанець</w:t>
            </w:r>
            <w:proofErr w:type="spellEnd"/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Микола Миколайович, 1989 року народження – від місцевої організації ПОЛІТИЧНОЇ ПАРТІЇ "СЛУГА НАРОДУ" (пункт 1 частини другої статті 203 Кодексу);</w:t>
            </w:r>
          </w:p>
        </w:tc>
        <w:tc>
          <w:tcPr>
            <w:tcW w:w="164" w:type="dxa"/>
          </w:tcPr>
          <w:p w:rsidR="00227E7D" w:rsidRPr="00227E7D" w:rsidRDefault="00227E7D" w:rsidP="0022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</w:tc>
      </w:tr>
      <w:tr w:rsidR="00227E7D" w:rsidRPr="00D97900" w:rsidTr="00D06536">
        <w:trPr>
          <w:cantSplit/>
        </w:trPr>
        <w:tc>
          <w:tcPr>
            <w:tcW w:w="9570" w:type="dxa"/>
          </w:tcPr>
          <w:p w:rsidR="00227E7D" w:rsidRPr="00227E7D" w:rsidRDefault="00227E7D" w:rsidP="0022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         Дернова Вікторія Іванівна, 1970 року народження – від місцевої організації Політичної партії "За Майбутнє" (пункт 3 частини другої статті 203 Кодексу);</w:t>
            </w:r>
          </w:p>
        </w:tc>
        <w:tc>
          <w:tcPr>
            <w:tcW w:w="164" w:type="dxa"/>
          </w:tcPr>
          <w:p w:rsidR="00227E7D" w:rsidRPr="00227E7D" w:rsidRDefault="00227E7D" w:rsidP="0022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</w:tc>
      </w:tr>
      <w:tr w:rsidR="00227E7D" w:rsidRPr="00D97900" w:rsidTr="00D06536">
        <w:trPr>
          <w:cantSplit/>
        </w:trPr>
        <w:tc>
          <w:tcPr>
            <w:tcW w:w="9570" w:type="dxa"/>
          </w:tcPr>
          <w:p w:rsidR="00227E7D" w:rsidRPr="00227E7D" w:rsidRDefault="00227E7D" w:rsidP="0022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         </w:t>
            </w:r>
            <w:proofErr w:type="spellStart"/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Діментьєв</w:t>
            </w:r>
            <w:proofErr w:type="spellEnd"/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Володимир Іванович, 1959 року народження – від місцевої організації ПОЛІТИЧНОЇ ПАРТІЇ "ПОРЯДОК" (пункт 3 частини другої статті 203 Кодексу);</w:t>
            </w:r>
          </w:p>
        </w:tc>
        <w:tc>
          <w:tcPr>
            <w:tcW w:w="164" w:type="dxa"/>
          </w:tcPr>
          <w:p w:rsidR="00227E7D" w:rsidRPr="00227E7D" w:rsidRDefault="00227E7D" w:rsidP="0022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</w:tc>
      </w:tr>
      <w:tr w:rsidR="00227E7D" w:rsidRPr="00D97900" w:rsidTr="00D06536">
        <w:trPr>
          <w:cantSplit/>
        </w:trPr>
        <w:tc>
          <w:tcPr>
            <w:tcW w:w="9570" w:type="dxa"/>
          </w:tcPr>
          <w:p w:rsidR="00227E7D" w:rsidRPr="00227E7D" w:rsidRDefault="00227E7D" w:rsidP="0022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         </w:t>
            </w:r>
            <w:proofErr w:type="spellStart"/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Долженко</w:t>
            </w:r>
            <w:proofErr w:type="spellEnd"/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Станіслав Сергійович, 1990 року народження – від місцевої організації Політичної партії "За Майбутнє" (пункт 2 частини другої статті 203 Кодексу);</w:t>
            </w:r>
          </w:p>
        </w:tc>
        <w:tc>
          <w:tcPr>
            <w:tcW w:w="164" w:type="dxa"/>
          </w:tcPr>
          <w:p w:rsidR="00227E7D" w:rsidRPr="00227E7D" w:rsidRDefault="00227E7D" w:rsidP="0022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</w:tc>
      </w:tr>
      <w:tr w:rsidR="00227E7D" w:rsidRPr="00D97900" w:rsidTr="00D06536">
        <w:trPr>
          <w:cantSplit/>
        </w:trPr>
        <w:tc>
          <w:tcPr>
            <w:tcW w:w="9570" w:type="dxa"/>
          </w:tcPr>
          <w:p w:rsidR="00227E7D" w:rsidRPr="00227E7D" w:rsidRDefault="00227E7D" w:rsidP="0022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         Єгоров Олександр Олександрович, 1977 року народження – від місцевої організації ПОЛІТИЧНОЇ ПАРТІЇ "ПАРТІЯ МИРУ ТА РОЗВИТКУ" (пункт 3 частини другої статті 203 Кодексу);</w:t>
            </w:r>
          </w:p>
        </w:tc>
        <w:tc>
          <w:tcPr>
            <w:tcW w:w="164" w:type="dxa"/>
          </w:tcPr>
          <w:p w:rsidR="00227E7D" w:rsidRPr="00227E7D" w:rsidRDefault="00227E7D" w:rsidP="0022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</w:tc>
      </w:tr>
      <w:tr w:rsidR="00227E7D" w:rsidRPr="00D97900" w:rsidTr="00D06536">
        <w:trPr>
          <w:cantSplit/>
        </w:trPr>
        <w:tc>
          <w:tcPr>
            <w:tcW w:w="9570" w:type="dxa"/>
          </w:tcPr>
          <w:p w:rsidR="00227E7D" w:rsidRPr="00227E7D" w:rsidRDefault="00227E7D" w:rsidP="0022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         </w:t>
            </w:r>
            <w:proofErr w:type="spellStart"/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Карсакова</w:t>
            </w:r>
            <w:proofErr w:type="spellEnd"/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Тетяна Олексіївна, 1958 року народження – від місцевої організації ПОЛІТИЧНОЇ ПАРТІЇ "ЄВРОПЕЙСЬКА СОЛІДАРНІСТЬ" (пункт 1 частини другої статті 203 Кодексу);</w:t>
            </w:r>
          </w:p>
        </w:tc>
        <w:tc>
          <w:tcPr>
            <w:tcW w:w="164" w:type="dxa"/>
          </w:tcPr>
          <w:p w:rsidR="00227E7D" w:rsidRPr="00227E7D" w:rsidRDefault="00227E7D" w:rsidP="0022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</w:tc>
      </w:tr>
      <w:tr w:rsidR="00227E7D" w:rsidRPr="00D97900" w:rsidTr="00D06536">
        <w:trPr>
          <w:cantSplit/>
        </w:trPr>
        <w:tc>
          <w:tcPr>
            <w:tcW w:w="9570" w:type="dxa"/>
          </w:tcPr>
          <w:p w:rsidR="00227E7D" w:rsidRPr="00227E7D" w:rsidRDefault="00227E7D" w:rsidP="0022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         </w:t>
            </w:r>
            <w:proofErr w:type="spellStart"/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Кличановська</w:t>
            </w:r>
            <w:proofErr w:type="spellEnd"/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Наталія Анатоліївна, 1976 року народження – від місцевої організації ПОЛІТИЧНОЇ ПАРТІЇ "ПАРТІЯ ШАРІЯ" (пункт 3 частини другої статті 203 Кодексу);</w:t>
            </w:r>
          </w:p>
        </w:tc>
        <w:tc>
          <w:tcPr>
            <w:tcW w:w="164" w:type="dxa"/>
          </w:tcPr>
          <w:p w:rsidR="00227E7D" w:rsidRPr="00227E7D" w:rsidRDefault="00227E7D" w:rsidP="0022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</w:tc>
      </w:tr>
      <w:tr w:rsidR="00227E7D" w:rsidRPr="00D97900" w:rsidTr="00D06536">
        <w:trPr>
          <w:cantSplit/>
        </w:trPr>
        <w:tc>
          <w:tcPr>
            <w:tcW w:w="9570" w:type="dxa"/>
          </w:tcPr>
          <w:p w:rsidR="00227E7D" w:rsidRPr="00227E7D" w:rsidRDefault="00227E7D" w:rsidP="0022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         Кропивко Григорій Миколайович, 1957 року народження – від місцевої організації ПОЛІТИЧНОЇ ПАРТІЇ "ОПОЗИЦІЙНА ПЛАТФОРМА – ЗА ЖИТТЯ" (пункт 1 частини другої статті 203 Кодексу);</w:t>
            </w:r>
          </w:p>
        </w:tc>
        <w:tc>
          <w:tcPr>
            <w:tcW w:w="164" w:type="dxa"/>
          </w:tcPr>
          <w:p w:rsidR="00227E7D" w:rsidRPr="00227E7D" w:rsidRDefault="00227E7D" w:rsidP="0022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</w:tc>
      </w:tr>
      <w:tr w:rsidR="00227E7D" w:rsidRPr="00D97900" w:rsidTr="00D06536">
        <w:trPr>
          <w:cantSplit/>
        </w:trPr>
        <w:tc>
          <w:tcPr>
            <w:tcW w:w="9570" w:type="dxa"/>
          </w:tcPr>
          <w:p w:rsidR="00227E7D" w:rsidRPr="00227E7D" w:rsidRDefault="00227E7D" w:rsidP="0022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         </w:t>
            </w:r>
            <w:proofErr w:type="spellStart"/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Куриленко</w:t>
            </w:r>
            <w:proofErr w:type="spellEnd"/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Олена Олегівна, 1980 року народження – від місцевої організації ПОЛІТИЧНОЇ ПАРТІЇ "ОПОЗИЦІЙНА ПЛАТФОРМА – ЗА ЖИТТЯ" (пункт 1 частини другої статті 203 Кодексу);</w:t>
            </w:r>
          </w:p>
        </w:tc>
        <w:tc>
          <w:tcPr>
            <w:tcW w:w="164" w:type="dxa"/>
          </w:tcPr>
          <w:p w:rsidR="00227E7D" w:rsidRPr="00227E7D" w:rsidRDefault="00227E7D" w:rsidP="0022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</w:tc>
      </w:tr>
      <w:tr w:rsidR="00227E7D" w:rsidRPr="00227E7D" w:rsidTr="00D06536">
        <w:trPr>
          <w:cantSplit/>
        </w:trPr>
        <w:tc>
          <w:tcPr>
            <w:tcW w:w="9570" w:type="dxa"/>
          </w:tcPr>
          <w:p w:rsidR="00227E7D" w:rsidRPr="00227E7D" w:rsidRDefault="00227E7D" w:rsidP="0022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lastRenderedPageBreak/>
              <w:t xml:space="preserve">          Мірошниченко Ірина Костянтинівна, 1956 року народження – від місцевої організації Політичної Партії "Україна – Вперед!" (пункт 3 частини другої статті 203 Кодексу);</w:t>
            </w:r>
          </w:p>
        </w:tc>
        <w:tc>
          <w:tcPr>
            <w:tcW w:w="164" w:type="dxa"/>
          </w:tcPr>
          <w:p w:rsidR="00227E7D" w:rsidRPr="00227E7D" w:rsidRDefault="00227E7D" w:rsidP="0022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</w:tc>
      </w:tr>
      <w:tr w:rsidR="00227E7D" w:rsidRPr="00227E7D" w:rsidTr="00D06536">
        <w:trPr>
          <w:cantSplit/>
        </w:trPr>
        <w:tc>
          <w:tcPr>
            <w:tcW w:w="9570" w:type="dxa"/>
          </w:tcPr>
          <w:p w:rsidR="00227E7D" w:rsidRPr="00227E7D" w:rsidRDefault="00227E7D" w:rsidP="0022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         Сідельник Інна Миколаївна, 1967 року народження – від місцевої організації Політичної партії "РУХ ЗА РЕФОРМИ" (пункт 3 частини другої статті 203 Кодексу);</w:t>
            </w:r>
          </w:p>
        </w:tc>
        <w:tc>
          <w:tcPr>
            <w:tcW w:w="164" w:type="dxa"/>
          </w:tcPr>
          <w:p w:rsidR="00227E7D" w:rsidRPr="00227E7D" w:rsidRDefault="00227E7D" w:rsidP="0022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</w:tc>
      </w:tr>
      <w:tr w:rsidR="00227E7D" w:rsidRPr="00D97900" w:rsidTr="00D06536">
        <w:trPr>
          <w:cantSplit/>
        </w:trPr>
        <w:tc>
          <w:tcPr>
            <w:tcW w:w="9570" w:type="dxa"/>
          </w:tcPr>
          <w:p w:rsidR="00227E7D" w:rsidRPr="00227E7D" w:rsidRDefault="00227E7D" w:rsidP="0022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         </w:t>
            </w:r>
            <w:proofErr w:type="spellStart"/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Сокол</w:t>
            </w:r>
            <w:proofErr w:type="spellEnd"/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Оксана Миколаївна, 1971 року народження – від місцевої організації політичної партії Всеукраїнське об’єднання "Батьківщина" (пункт 1 частини другої статті 203 Кодексу);</w:t>
            </w:r>
          </w:p>
        </w:tc>
        <w:tc>
          <w:tcPr>
            <w:tcW w:w="164" w:type="dxa"/>
          </w:tcPr>
          <w:p w:rsidR="00227E7D" w:rsidRPr="00227E7D" w:rsidRDefault="00227E7D" w:rsidP="0022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</w:tc>
      </w:tr>
      <w:tr w:rsidR="00227E7D" w:rsidRPr="00D97900" w:rsidTr="00D06536">
        <w:trPr>
          <w:cantSplit/>
        </w:trPr>
        <w:tc>
          <w:tcPr>
            <w:tcW w:w="9570" w:type="dxa"/>
          </w:tcPr>
          <w:p w:rsidR="00227E7D" w:rsidRPr="00227E7D" w:rsidRDefault="00227E7D" w:rsidP="0022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         Тур Вікторія Русланівна, 1977 року народження – від місцевої організації Політичної партії "РОЗУМНА СИЛА" (пункт 3 частини другої статті 203 Кодексу);</w:t>
            </w:r>
          </w:p>
        </w:tc>
        <w:tc>
          <w:tcPr>
            <w:tcW w:w="164" w:type="dxa"/>
          </w:tcPr>
          <w:p w:rsidR="00227E7D" w:rsidRPr="00227E7D" w:rsidRDefault="00227E7D" w:rsidP="0022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</w:tc>
      </w:tr>
      <w:tr w:rsidR="00227E7D" w:rsidRPr="00D97900" w:rsidTr="00D06536">
        <w:trPr>
          <w:cantSplit/>
        </w:trPr>
        <w:tc>
          <w:tcPr>
            <w:tcW w:w="9570" w:type="dxa"/>
          </w:tcPr>
          <w:p w:rsidR="00227E7D" w:rsidRPr="00227E7D" w:rsidRDefault="00227E7D" w:rsidP="0022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         Фокіна Анастасія Віталіївна, 1994 року народження – від місцевої організації Політичної партії "Сила Людей" (пункт 3 частини другої статті 203 Кодексу);</w:t>
            </w:r>
          </w:p>
        </w:tc>
        <w:tc>
          <w:tcPr>
            <w:tcW w:w="164" w:type="dxa"/>
          </w:tcPr>
          <w:p w:rsidR="00227E7D" w:rsidRPr="00227E7D" w:rsidRDefault="00227E7D" w:rsidP="0022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</w:tc>
      </w:tr>
      <w:tr w:rsidR="00227E7D" w:rsidRPr="00D97900" w:rsidTr="00D06536">
        <w:trPr>
          <w:cantSplit/>
        </w:trPr>
        <w:tc>
          <w:tcPr>
            <w:tcW w:w="9570" w:type="dxa"/>
          </w:tcPr>
          <w:p w:rsidR="00227E7D" w:rsidRPr="00227E7D" w:rsidRDefault="00227E7D" w:rsidP="00227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227E7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         Чудовна Катерина Олександрівна, 1986 року народження – від місцевої організації Політичної партії "НОВА ПОЛІТИКА" (пункт 3 частини другої статті 203 Кодексу).</w:t>
            </w:r>
          </w:p>
        </w:tc>
        <w:tc>
          <w:tcPr>
            <w:tcW w:w="164" w:type="dxa"/>
          </w:tcPr>
          <w:p w:rsidR="00227E7D" w:rsidRPr="00227E7D" w:rsidRDefault="00227E7D" w:rsidP="0022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</w:tc>
      </w:tr>
    </w:tbl>
    <w:p w:rsidR="00227E7D" w:rsidRPr="00227E7D" w:rsidRDefault="00227E7D" w:rsidP="00227E7D">
      <w:pPr>
        <w:spacing w:after="0" w:line="240" w:lineRule="auto"/>
        <w:rPr>
          <w:rFonts w:ascii="Times New Roman" w:eastAsia="Times New Roman" w:hAnsi="Times New Roman" w:cs="Times New Roman"/>
          <w:sz w:val="18"/>
          <w:szCs w:val="20"/>
          <w:lang w:val="uk-UA" w:eastAsia="ru-RU"/>
        </w:rPr>
      </w:pPr>
    </w:p>
    <w:p w:rsidR="00227E7D" w:rsidRPr="00227E7D" w:rsidRDefault="00227E7D" w:rsidP="00227E7D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b/>
          <w:i/>
          <w:sz w:val="26"/>
          <w:szCs w:val="20"/>
          <w:lang w:val="uk-UA" w:eastAsia="ru-RU"/>
        </w:rPr>
      </w:pPr>
      <w:r w:rsidRPr="00227E7D">
        <w:rPr>
          <w:rFonts w:ascii="Times New Roman" w:eastAsia="Times New Roman" w:hAnsi="Times New Roman" w:cs="Times New Roman"/>
          <w:b/>
          <w:i/>
          <w:sz w:val="26"/>
          <w:szCs w:val="20"/>
          <w:lang w:val="uk-UA" w:eastAsia="ru-RU"/>
        </w:rPr>
        <w:t xml:space="preserve">Секретар </w:t>
      </w:r>
    </w:p>
    <w:p w:rsidR="00227E7D" w:rsidRPr="00227E7D" w:rsidRDefault="00227E7D" w:rsidP="00227E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0"/>
          <w:lang w:val="uk-UA" w:eastAsia="ru-RU"/>
        </w:rPr>
      </w:pPr>
      <w:r w:rsidRPr="00227E7D">
        <w:rPr>
          <w:rFonts w:ascii="Times New Roman" w:eastAsia="Times New Roman" w:hAnsi="Times New Roman" w:cs="Times New Roman"/>
          <w:b/>
          <w:i/>
          <w:sz w:val="26"/>
          <w:szCs w:val="20"/>
          <w:lang w:val="uk-UA" w:eastAsia="ru-RU"/>
        </w:rPr>
        <w:t xml:space="preserve">Центральної виборчої комісії   </w:t>
      </w:r>
      <w:r w:rsidRPr="00227E7D">
        <w:rPr>
          <w:rFonts w:ascii="Times New Roman" w:eastAsia="Times New Roman" w:hAnsi="Times New Roman" w:cs="Times New Roman"/>
          <w:b/>
          <w:i/>
          <w:sz w:val="26"/>
          <w:szCs w:val="20"/>
          <w:lang w:val="uk-UA" w:eastAsia="ru-RU"/>
        </w:rPr>
        <w:tab/>
      </w:r>
      <w:r w:rsidRPr="00227E7D">
        <w:rPr>
          <w:rFonts w:ascii="Times New Roman" w:eastAsia="Times New Roman" w:hAnsi="Times New Roman" w:cs="Times New Roman"/>
          <w:b/>
          <w:i/>
          <w:sz w:val="26"/>
          <w:szCs w:val="20"/>
          <w:lang w:val="uk-UA" w:eastAsia="ru-RU"/>
        </w:rPr>
        <w:tab/>
      </w:r>
      <w:r w:rsidRPr="00227E7D">
        <w:rPr>
          <w:rFonts w:ascii="Times New Roman" w:eastAsia="Times New Roman" w:hAnsi="Times New Roman" w:cs="Times New Roman"/>
          <w:b/>
          <w:i/>
          <w:sz w:val="26"/>
          <w:szCs w:val="20"/>
          <w:lang w:val="uk-UA" w:eastAsia="ru-RU"/>
        </w:rPr>
        <w:tab/>
      </w:r>
      <w:r w:rsidRPr="00227E7D">
        <w:rPr>
          <w:rFonts w:ascii="Times New Roman" w:eastAsia="Times New Roman" w:hAnsi="Times New Roman" w:cs="Times New Roman"/>
          <w:b/>
          <w:i/>
          <w:sz w:val="26"/>
          <w:szCs w:val="20"/>
          <w:lang w:val="uk-UA" w:eastAsia="ru-RU"/>
        </w:rPr>
        <w:tab/>
      </w:r>
      <w:r w:rsidRPr="00227E7D">
        <w:rPr>
          <w:rFonts w:ascii="Times New Roman" w:eastAsia="Times New Roman" w:hAnsi="Times New Roman" w:cs="Times New Roman"/>
          <w:b/>
          <w:i/>
          <w:sz w:val="26"/>
          <w:szCs w:val="20"/>
          <w:lang w:val="uk-UA" w:eastAsia="ru-RU"/>
        </w:rPr>
        <w:tab/>
        <w:t>О. ГАТАУЛЛІНА</w:t>
      </w:r>
    </w:p>
    <w:p w:rsidR="007E53CD" w:rsidRPr="003D4167" w:rsidRDefault="007E53CD" w:rsidP="003D416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E53CD" w:rsidRPr="003D41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E1A" w:rsidRDefault="009E6E1A" w:rsidP="00D97900">
      <w:pPr>
        <w:spacing w:after="0" w:line="240" w:lineRule="auto"/>
      </w:pPr>
      <w:r>
        <w:separator/>
      </w:r>
    </w:p>
  </w:endnote>
  <w:endnote w:type="continuationSeparator" w:id="0">
    <w:p w:rsidR="009E6E1A" w:rsidRDefault="009E6E1A" w:rsidP="00D97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Medi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E1A" w:rsidRDefault="009E6E1A" w:rsidP="00D97900">
      <w:pPr>
        <w:spacing w:after="0" w:line="240" w:lineRule="auto"/>
      </w:pPr>
      <w:r>
        <w:separator/>
      </w:r>
    </w:p>
  </w:footnote>
  <w:footnote w:type="continuationSeparator" w:id="0">
    <w:p w:rsidR="009E6E1A" w:rsidRDefault="009E6E1A" w:rsidP="00D979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980"/>
    <w:rsid w:val="00227E7D"/>
    <w:rsid w:val="003D4167"/>
    <w:rsid w:val="007E53CD"/>
    <w:rsid w:val="009E6E1A"/>
    <w:rsid w:val="00A33980"/>
    <w:rsid w:val="00D97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7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7E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979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97900"/>
  </w:style>
  <w:style w:type="paragraph" w:styleId="a7">
    <w:name w:val="footer"/>
    <w:basedOn w:val="a"/>
    <w:link w:val="a8"/>
    <w:uiPriority w:val="99"/>
    <w:unhideWhenUsed/>
    <w:rsid w:val="00D979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979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7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7E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979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97900"/>
  </w:style>
  <w:style w:type="paragraph" w:styleId="a7">
    <w:name w:val="footer"/>
    <w:basedOn w:val="a"/>
    <w:link w:val="a8"/>
    <w:uiPriority w:val="99"/>
    <w:unhideWhenUsed/>
    <w:rsid w:val="00D979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97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95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7197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3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38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0439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3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ct.cvk.gov.ua/acts/pro-utvorennya-ta-formuvannya-skladu-oblasnih-rayonnih-krim-rayoniv-v-avtonomniy-respublitsi-krim-miskih-krim-mist-v-avtonomniy-respublitsi-krim-rayonnih-u-misti-kiievi-teritorialnih-viborchih-kom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581</Words>
  <Characters>3317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ORCSSSDM</dc:creator>
  <cp:keywords/>
  <dc:description/>
  <cp:lastModifiedBy>ORCSSSDM</cp:lastModifiedBy>
  <cp:revision>6</cp:revision>
  <dcterms:created xsi:type="dcterms:W3CDTF">2020-08-27T12:13:00Z</dcterms:created>
  <dcterms:modified xsi:type="dcterms:W3CDTF">2020-08-27T12:36:00Z</dcterms:modified>
</cp:coreProperties>
</file>