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D59A5" w:rsidRPr="007D59A5" w:rsidRDefault="007D59A5" w:rsidP="00AD5B14">
      <w:pPr>
        <w:shd w:val="clear" w:color="auto" w:fill="FFFFFF"/>
        <w:spacing w:before="161" w:after="161" w:line="240" w:lineRule="auto"/>
        <w:jc w:val="center"/>
        <w:outlineLvl w:val="0"/>
        <w:rPr>
          <w:rFonts w:ascii="Times New Roman" w:eastAsia="Times New Roman" w:hAnsi="Times New Roman"/>
          <w:b/>
          <w:spacing w:val="2"/>
          <w:kern w:val="36"/>
          <w:sz w:val="24"/>
          <w:szCs w:val="24"/>
          <w:lang w:val="uk-UA"/>
        </w:rPr>
      </w:pPr>
      <w:r w:rsidRPr="007D59A5">
        <w:rPr>
          <w:rFonts w:ascii="Times New Roman" w:hAnsi="Times New Roman"/>
          <w:b/>
          <w:color w:val="000000"/>
          <w:sz w:val="24"/>
          <w:szCs w:val="24"/>
        </w:rPr>
        <w:fldChar w:fldCharType="begin"/>
      </w:r>
      <w:r w:rsidRPr="007D59A5">
        <w:rPr>
          <w:rFonts w:ascii="Times New Roman" w:hAnsi="Times New Roman"/>
          <w:b/>
          <w:color w:val="000000"/>
          <w:sz w:val="24"/>
          <w:szCs w:val="24"/>
        </w:rPr>
        <w:instrText xml:space="preserve"> HYPERLINK "http://search.ligazakon.ua/l_doc2.nsf/link1/ed_2017_12_07/pravo1/T172229.html?pravo=1" \o "Про запобігання та протидію домашньому насильству; нормативно-правовий акт № 2229-VIII від 07.12.2017" \t "_blank" </w:instrText>
      </w:r>
      <w:r w:rsidRPr="007D59A5">
        <w:rPr>
          <w:rFonts w:ascii="Times New Roman" w:hAnsi="Times New Roman"/>
          <w:b/>
          <w:color w:val="000000"/>
          <w:sz w:val="24"/>
          <w:szCs w:val="24"/>
        </w:rPr>
        <w:fldChar w:fldCharType="separate"/>
      </w:r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 xml:space="preserve">Закон </w:t>
      </w:r>
      <w:proofErr w:type="spellStart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>України</w:t>
      </w:r>
      <w:proofErr w:type="spellEnd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 xml:space="preserve"> «Про </w:t>
      </w:r>
      <w:proofErr w:type="spellStart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>запобігання</w:t>
      </w:r>
      <w:proofErr w:type="spellEnd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 xml:space="preserve"> та </w:t>
      </w:r>
      <w:proofErr w:type="spellStart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>протидію</w:t>
      </w:r>
      <w:proofErr w:type="spellEnd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 xml:space="preserve"> </w:t>
      </w:r>
      <w:proofErr w:type="spellStart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>домашньому</w:t>
      </w:r>
      <w:proofErr w:type="spellEnd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 xml:space="preserve"> </w:t>
      </w:r>
      <w:proofErr w:type="spellStart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>насильству</w:t>
      </w:r>
      <w:proofErr w:type="spellEnd"/>
      <w:r w:rsidRPr="007D59A5">
        <w:rPr>
          <w:rStyle w:val="a4"/>
          <w:rFonts w:ascii="Times New Roman" w:hAnsi="Times New Roman"/>
          <w:b/>
          <w:color w:val="000000"/>
          <w:sz w:val="24"/>
          <w:szCs w:val="24"/>
          <w:u w:val="none"/>
        </w:rPr>
        <w:t>»</w:t>
      </w:r>
      <w:r w:rsidRPr="007D59A5">
        <w:rPr>
          <w:rFonts w:ascii="Times New Roman" w:hAnsi="Times New Roman"/>
          <w:b/>
          <w:color w:val="000000"/>
          <w:sz w:val="24"/>
          <w:szCs w:val="24"/>
        </w:rPr>
        <w:fldChar w:fldCharType="end"/>
      </w:r>
      <w:r w:rsidRPr="007D59A5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в дії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!</w:t>
      </w:r>
    </w:p>
    <w:p w:rsidR="00B77579" w:rsidRPr="00D90E97" w:rsidRDefault="009873D4" w:rsidP="00B77579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1C1E21"/>
          <w:sz w:val="24"/>
          <w:szCs w:val="24"/>
          <w:shd w:val="clear" w:color="auto" w:fill="FFFFFF"/>
          <w:lang w:val="uk-UA"/>
        </w:rPr>
      </w:pPr>
      <w:r w:rsidRPr="00D90E97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Постановою Верховного Суду по справі </w:t>
      </w:r>
      <w:r w:rsidRPr="00D90E97">
        <w:rPr>
          <w:rStyle w:val="a8"/>
          <w:rFonts w:ascii="Times New Roman" w:hAnsi="Times New Roman"/>
          <w:b w:val="0"/>
          <w:bCs/>
          <w:iCs/>
          <w:color w:val="000000" w:themeColor="text1"/>
          <w:sz w:val="24"/>
          <w:szCs w:val="24"/>
          <w:shd w:val="clear" w:color="auto" w:fill="FFFFFF"/>
          <w:lang w:val="uk-UA"/>
        </w:rPr>
        <w:t xml:space="preserve">№ </w:t>
      </w:r>
      <w:r w:rsidR="009A7660" w:rsidRPr="00D90E97">
        <w:rPr>
          <w:rStyle w:val="a8"/>
          <w:rFonts w:ascii="Times New Roman" w:hAnsi="Times New Roman"/>
          <w:b w:val="0"/>
          <w:bCs/>
          <w:iCs/>
          <w:color w:val="000000" w:themeColor="text1"/>
          <w:sz w:val="24"/>
          <w:szCs w:val="24"/>
          <w:shd w:val="clear" w:color="auto" w:fill="FFFFFF"/>
          <w:lang w:val="uk-UA"/>
        </w:rPr>
        <w:t>638/17813/18</w:t>
      </w:r>
      <w:r w:rsidRPr="00D90E97">
        <w:rPr>
          <w:rStyle w:val="a8"/>
          <w:rFonts w:ascii="Times New Roman" w:hAnsi="Times New Roman"/>
          <w:bCs/>
          <w:i/>
          <w:iCs/>
          <w:color w:val="000000" w:themeColor="text1"/>
          <w:sz w:val="24"/>
          <w:szCs w:val="24"/>
          <w:shd w:val="clear" w:color="auto" w:fill="FFFFFF"/>
        </w:rPr>
        <w:t> </w:t>
      </w:r>
      <w:r w:rsidRPr="00D90E97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від </w:t>
      </w:r>
      <w:r w:rsidR="009A7660" w:rsidRPr="00D90E97">
        <w:rPr>
          <w:rFonts w:ascii="Times New Roman" w:hAnsi="Times New Roman"/>
          <w:color w:val="000000" w:themeColor="text1"/>
          <w:sz w:val="24"/>
          <w:szCs w:val="24"/>
          <w:lang w:val="uk-UA"/>
        </w:rPr>
        <w:t>05.07</w:t>
      </w:r>
      <w:r w:rsidRPr="00D90E97">
        <w:rPr>
          <w:rFonts w:ascii="Times New Roman" w:hAnsi="Times New Roman"/>
          <w:color w:val="000000" w:themeColor="text1"/>
          <w:sz w:val="24"/>
          <w:szCs w:val="24"/>
          <w:lang w:val="uk-UA"/>
        </w:rPr>
        <w:t>.201</w:t>
      </w:r>
      <w:r w:rsidR="0077529E" w:rsidRPr="00D90E97">
        <w:rPr>
          <w:rFonts w:ascii="Times New Roman" w:hAnsi="Times New Roman"/>
          <w:color w:val="000000" w:themeColor="text1"/>
          <w:sz w:val="24"/>
          <w:szCs w:val="24"/>
          <w:lang w:val="uk-UA"/>
        </w:rPr>
        <w:t>9</w:t>
      </w:r>
      <w:r w:rsidRPr="00D90E97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викладено правову позицію </w:t>
      </w:r>
      <w:r w:rsidR="0077529E" w:rsidRPr="00D90E97">
        <w:rPr>
          <w:rFonts w:ascii="Times New Roman" w:eastAsia="Times New Roman" w:hAnsi="Times New Roman"/>
          <w:color w:val="000000" w:themeColor="text1"/>
          <w:spacing w:val="2"/>
          <w:kern w:val="36"/>
          <w:sz w:val="24"/>
          <w:szCs w:val="24"/>
          <w:lang w:val="uk-UA"/>
        </w:rPr>
        <w:t>стосовно</w:t>
      </w:r>
      <w:r w:rsidR="0077529E" w:rsidRPr="00D90E97">
        <w:rPr>
          <w:rFonts w:ascii="Times New Roman" w:eastAsia="Times New Roman" w:hAnsi="Times New Roman"/>
          <w:color w:val="000000" w:themeColor="text1"/>
          <w:spacing w:val="2"/>
          <w:kern w:val="36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видач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  <w:lang w:val="uk-UA"/>
        </w:rPr>
        <w:t>і</w:t>
      </w:r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обмежувального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припису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  <w:lang w:val="uk-UA"/>
        </w:rPr>
        <w:t xml:space="preserve"> </w:t>
      </w:r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з метою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уникнення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у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майбутньому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домашнього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насильства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у будь-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якому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прояві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  <w:lang w:val="uk-UA"/>
        </w:rPr>
        <w:t>,</w:t>
      </w:r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обґрунтовано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заборон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  <w:lang w:val="uk-UA"/>
        </w:rPr>
        <w:t xml:space="preserve">у особи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протягом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місяця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перебувати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у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місці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проживання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позивача</w:t>
      </w:r>
      <w:proofErr w:type="spellEnd"/>
      <w:r w:rsidR="009A7660" w:rsidRPr="00D90E97">
        <w:rPr>
          <w:rFonts w:ascii="Times New Roman" w:hAnsi="Times New Roman"/>
          <w:color w:val="1C1E21"/>
          <w:sz w:val="24"/>
          <w:szCs w:val="24"/>
          <w:shd w:val="clear" w:color="auto" w:fill="FFFFFF"/>
        </w:rPr>
        <w:t>.</w:t>
      </w:r>
    </w:p>
    <w:p w:rsidR="00D90E97" w:rsidRP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proofErr w:type="gramStart"/>
      <w:r w:rsidRPr="00D90E97">
        <w:rPr>
          <w:rFonts w:ascii="Times New Roman" w:hAnsi="Times New Roman"/>
          <w:color w:val="000000"/>
          <w:sz w:val="24"/>
          <w:szCs w:val="24"/>
        </w:rPr>
        <w:t>Основним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нормативно-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правовим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актом,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який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регулює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спірні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правовідносини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>, є </w:t>
      </w:r>
      <w:hyperlink r:id="rId5" w:tgtFrame="_blank" w:tooltip="Про запобігання та протидію домашньому насильству; нормативно-правовий акт № 2229-VIII від 07.12.2017" w:history="1"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Закон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України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«Про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запобігання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та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протидію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домашньому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насильству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»</w:t>
        </w:r>
      </w:hyperlink>
      <w:r w:rsidRPr="00D90E97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Цей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Закон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визначає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організаційно-правові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засади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запобігання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протидії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домашньому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основні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напрями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реалізації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державної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політики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сфері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запобігання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протидії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домашньому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спрямовані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на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захист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прав та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інтересів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осіб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які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постраждали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  <w:r w:rsidRPr="00D90E97">
        <w:rPr>
          <w:rFonts w:ascii="Times New Roman" w:hAnsi="Times New Roman"/>
          <w:color w:val="000000"/>
          <w:sz w:val="24"/>
          <w:szCs w:val="24"/>
        </w:rPr>
        <w:t>ід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такого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насильства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>.</w:t>
      </w:r>
    </w:p>
    <w:p w:rsid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Згідно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з пунктами 3, 4, 14 та 17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частини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першої</w:t>
      </w:r>
      <w:proofErr w:type="spellEnd"/>
      <w:r w:rsidR="00D90E97"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hyperlink r:id="rId6" w:anchor="6" w:tgtFrame="_blank" w:tooltip="Про запобігання та протидію домашньому насильству; нормативно-правовий акт № 2229-VIII від 07.12.2017" w:history="1"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статті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1 Закону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України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«Про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запобігання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та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протидію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домашньому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насильству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»</w:t>
        </w:r>
      </w:hyperlink>
      <w:r w:rsidR="00D90E97"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домашнє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-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це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діяння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дії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або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бездіяльність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фізичного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сексуального,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психологічного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або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економічного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насильства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вчиняються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сі</w:t>
      </w:r>
      <w:proofErr w:type="gramStart"/>
      <w:r w:rsidRPr="00D90E97">
        <w:rPr>
          <w:rFonts w:ascii="Times New Roman" w:hAnsi="Times New Roman"/>
          <w:color w:val="000000"/>
          <w:sz w:val="24"/>
          <w:szCs w:val="24"/>
        </w:rPr>
        <w:t>м`ї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чи</w:t>
      </w:r>
      <w:proofErr w:type="spellEnd"/>
      <w:proofErr w:type="gramEnd"/>
      <w:r w:rsidRPr="00D90E97">
        <w:rPr>
          <w:rFonts w:ascii="Times New Roman" w:hAnsi="Times New Roman"/>
          <w:color w:val="000000"/>
          <w:sz w:val="24"/>
          <w:szCs w:val="24"/>
        </w:rPr>
        <w:t xml:space="preserve"> в межах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місця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проживання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або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між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родичами,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або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між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колишні</w:t>
      </w:r>
      <w:proofErr w:type="gramStart"/>
      <w:r w:rsidRPr="00D90E97">
        <w:rPr>
          <w:rFonts w:ascii="Times New Roman" w:hAnsi="Times New Roman"/>
          <w:color w:val="000000"/>
          <w:sz w:val="24"/>
          <w:szCs w:val="24"/>
        </w:rPr>
        <w:t>м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чи</w:t>
      </w:r>
      <w:proofErr w:type="spellEnd"/>
      <w:proofErr w:type="gram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теперішнім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подружжям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або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між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іншими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особами,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які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спільно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проживають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(проживали)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однією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сім`єю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але не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перебувають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(не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перебували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) у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родинних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відносинах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шлюбі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між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собою,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незалежно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від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того,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проживає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(проживала) особа, яка вчинила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домашнє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у тому самому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місці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й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постраждала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особа, 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також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погрози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вчинення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таких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діянь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>.</w:t>
      </w:r>
    </w:p>
    <w:p w:rsidR="00D90E97" w:rsidRP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Економічне насильство - це форма домашнього насильства, що включає умисне позбавлення житла, їжі, одягу, іншого майна, коштів чи документів або можливості користуватися ними, залишення без догляду чи піклування, перешкоджання в отриманні необхідних послуг з лікування чи реабілітації, заборону працювати, примушування до праці, заборону навчатися та інші правопорушення економічного характеру.</w:t>
      </w:r>
    </w:p>
    <w:p w:rsidR="00D90E97" w:rsidRP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Психологічне насильство - це форма домашнього насильства, що включає словесні образи, погрози, у тому числі щодо третіх осіб, приниження, переслідування, залякування, інші діяння, спрямовані на обмеження волевиявлення особи, контроль у репродуктивній сфері, якщо такі дії або бездіяльність викликали у постраждалої особи побоювання за свою безпеку чи безпеку третіх осіб, спричинили емоційну невпевненість, нездатність захистити себе або завдали шкоди психічному здоров`ю особи.</w:t>
      </w:r>
    </w:p>
    <w:p w:rsidR="00D90E97" w:rsidRP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Фізичне насильство - це форма домашнього насильства, що включає ляпаси, стусани, штовхання, щипання, шмагання, кусання, а також незаконне позбавлення волі, нанесення побоїв, мордування, заподіяння тілесних ушкоджень різного ступеня тяжкості, залишення в небезпеці, ненадання допомоги особі, яка перебуває в небезпечному для життя стані, заподіяння смерті, вчинення інших правопорушень насильницького характеру.</w:t>
      </w:r>
    </w:p>
    <w:p w:rsidR="00D90E97" w:rsidRP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Відповідно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D90E97">
        <w:rPr>
          <w:rFonts w:ascii="Times New Roman" w:hAnsi="Times New Roman"/>
          <w:color w:val="000000"/>
          <w:sz w:val="24"/>
          <w:szCs w:val="24"/>
        </w:rPr>
        <w:t>до</w:t>
      </w:r>
      <w:proofErr w:type="gramEnd"/>
      <w:r w:rsidRPr="00D90E97">
        <w:rPr>
          <w:rFonts w:ascii="Times New Roman" w:hAnsi="Times New Roman"/>
          <w:color w:val="000000"/>
          <w:sz w:val="24"/>
          <w:szCs w:val="24"/>
        </w:rPr>
        <w:t xml:space="preserve"> пункту 2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частини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першої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fldChar w:fldCharType="begin"/>
      </w:r>
      <w:r w:rsidRPr="00D90E97">
        <w:rPr>
          <w:rFonts w:ascii="Times New Roman" w:hAnsi="Times New Roman"/>
          <w:color w:val="000000"/>
          <w:sz w:val="24"/>
          <w:szCs w:val="24"/>
        </w:rPr>
        <w:instrText xml:space="preserve"> HYPERLINK "http://search.ligazakon.ua/l_doc2.nsf/link1/an_368/ed_2017_12_07/pravo1/T172229.html?pravo=1" \l "368" \o "Про запобігання та протидію домашньому насильству; нормативно-правовий акт № 2229-VIII від 07.12.2017" \t "_blank" </w:instrText>
      </w:r>
      <w:r w:rsidRPr="00D90E97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статті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24 Закону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України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«Про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запобігання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та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протидію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домашньому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насильству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»</w:t>
      </w:r>
      <w:r w:rsidRPr="00D90E97">
        <w:rPr>
          <w:rFonts w:ascii="Times New Roman" w:hAnsi="Times New Roman"/>
          <w:color w:val="000000"/>
          <w:sz w:val="24"/>
          <w:szCs w:val="24"/>
        </w:rPr>
        <w:fldChar w:fldCharType="end"/>
      </w:r>
      <w:r w:rsidRPr="00D90E97">
        <w:rPr>
          <w:rFonts w:ascii="Times New Roman" w:hAnsi="Times New Roman"/>
          <w:color w:val="000000"/>
          <w:sz w:val="24"/>
          <w:szCs w:val="24"/>
        </w:rPr>
        <w:t xml:space="preserve"> до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спеціальних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заходів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щодо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протидії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домашньому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належить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обмежувальний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припис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стосовно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кривдника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>.</w:t>
      </w:r>
    </w:p>
    <w:p w:rsidR="00D90E97" w:rsidRP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90E97">
        <w:rPr>
          <w:rFonts w:ascii="Times New Roman" w:hAnsi="Times New Roman"/>
          <w:color w:val="000000"/>
          <w:sz w:val="24"/>
          <w:szCs w:val="24"/>
        </w:rPr>
        <w:t xml:space="preserve">За пунктом 7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частини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першої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fldChar w:fldCharType="begin"/>
      </w:r>
      <w:r w:rsidRPr="00D90E97">
        <w:rPr>
          <w:rFonts w:ascii="Times New Roman" w:hAnsi="Times New Roman"/>
          <w:color w:val="000000"/>
          <w:sz w:val="24"/>
          <w:szCs w:val="24"/>
        </w:rPr>
        <w:instrText xml:space="preserve"> HYPERLINK "http://search.ligazakon.ua/l_doc2.nsf/link1/an_6/ed_2017_12_07/pravo1/T172229.html?pravo=1" \l "6" \o "Про запобігання та протидію домашньому насильству; нормативно-правовий акт № 2229-VIII від 07.12.2017" \t "_blank" </w:instrText>
      </w:r>
      <w:r w:rsidRPr="00D90E97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статті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1 Закону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України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«Про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запобігання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та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протидію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домашньому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 xml:space="preserve"> </w:t>
      </w:r>
      <w:proofErr w:type="spellStart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насильству</w:t>
      </w:r>
      <w:proofErr w:type="spellEnd"/>
      <w:r w:rsidRPr="00D90E97">
        <w:rPr>
          <w:rStyle w:val="a4"/>
          <w:rFonts w:ascii="Times New Roman" w:hAnsi="Times New Roman"/>
          <w:color w:val="000000"/>
          <w:sz w:val="24"/>
          <w:szCs w:val="24"/>
          <w:u w:val="none"/>
        </w:rPr>
        <w:t>»</w:t>
      </w:r>
      <w:r w:rsidRPr="00D90E97">
        <w:rPr>
          <w:rFonts w:ascii="Times New Roman" w:hAnsi="Times New Roman"/>
          <w:color w:val="000000"/>
          <w:sz w:val="24"/>
          <w:szCs w:val="24"/>
        </w:rPr>
        <w:fldChar w:fldCharType="end"/>
      </w:r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обмежувальний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припис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стосовно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кривдника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-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це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встановлений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у судовому порядку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захід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тимчасового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обмеження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прав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покладення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обов</w:t>
      </w:r>
      <w:proofErr w:type="gramStart"/>
      <w:r w:rsidRPr="00D90E97">
        <w:rPr>
          <w:rFonts w:ascii="Times New Roman" w:hAnsi="Times New Roman"/>
          <w:color w:val="000000"/>
          <w:sz w:val="24"/>
          <w:szCs w:val="24"/>
        </w:rPr>
        <w:t>`я</w:t>
      </w:r>
      <w:proofErr w:type="gramEnd"/>
      <w:r w:rsidRPr="00D90E97">
        <w:rPr>
          <w:rFonts w:ascii="Times New Roman" w:hAnsi="Times New Roman"/>
          <w:color w:val="000000"/>
          <w:sz w:val="24"/>
          <w:szCs w:val="24"/>
        </w:rPr>
        <w:t>зків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на особу, яка вчинила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домашнє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насильство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спрямований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на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забезпечення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безпеки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постраждалої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особи.</w:t>
      </w:r>
    </w:p>
    <w:p w:rsidR="00D90E97" w:rsidRP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Згідно з частиною третьою</w:t>
      </w:r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hyperlink r:id="rId7" w:anchor="390" w:tgtFrame="_blank" w:tooltip="Про запобігання та протидію домашньому насильству; нормативно-правовий акт № 2229-VIII від 07.12.2017" w:history="1"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  <w:lang w:val="uk-UA"/>
          </w:rPr>
          <w:t>статті 26 Закону України «Про запобігання та протидію домашньому насильству»</w:t>
        </w:r>
      </w:hyperlink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рішення про видачу обмежувального припису або про відмову у видачі обмежувального припису приймається на підставі оцінки ризиків.</w:t>
      </w:r>
    </w:p>
    <w:p w:rsid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У пункті 9 частини першої</w:t>
      </w:r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hyperlink r:id="rId8" w:anchor="6" w:tgtFrame="_blank" w:tooltip="Про запобігання та протидію домашньому насильству; нормативно-правовий акт № 2229-VIII від 07.12.2017" w:history="1"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  <w:lang w:val="uk-UA"/>
          </w:rPr>
          <w:t>статті 1 Закону України «Про запобігання та протидію домашньому насильству»</w:t>
        </w:r>
      </w:hyperlink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визначено, що оцінка ризиків - це оцінювання вірогідності продовження чи повторного вчинення домашнього насильства, настання тяжких або особливо тяжких наслідків його вчинення, а також смерті постраждалої особи.</w:t>
      </w:r>
    </w:p>
    <w:p w:rsid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Згідно з пунктом 3 частини першої</w:t>
      </w:r>
      <w:r w:rsidR="00D90E97"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hyperlink r:id="rId9" w:anchor="11098" w:tgtFrame="_blank" w:tooltip="Цивільний процесуальний кодекс України (ред. з 15.12.2017); нормативно-правовий акт № 1618-IV від 18.03.2004" w:history="1"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  <w:lang w:val="uk-UA"/>
          </w:rPr>
          <w:t>статті 350-4 ЦПК України</w:t>
        </w:r>
      </w:hyperlink>
      <w:r w:rsidRPr="00D90E97">
        <w:rPr>
          <w:rFonts w:ascii="Times New Roman" w:hAnsi="Times New Roman"/>
          <w:color w:val="000000"/>
          <w:sz w:val="24"/>
          <w:szCs w:val="24"/>
        </w:rPr>
        <w:t> </w:t>
      </w: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у заяві про видачу обмежувального припису повинно бути зазначено обставини, що свідчать про </w:t>
      </w: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lastRenderedPageBreak/>
        <w:t>необхідність видачі судом обмежувального припису, та докази, що їх підтверджують (за наявності).</w:t>
      </w:r>
    </w:p>
    <w:p w:rsid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>Прокоп`є</w:t>
      </w:r>
      <w:r w:rsidR="001F0A2F">
        <w:rPr>
          <w:rFonts w:ascii="Times New Roman" w:hAnsi="Times New Roman"/>
          <w:color w:val="000000"/>
          <w:sz w:val="24"/>
          <w:szCs w:val="24"/>
          <w:lang w:val="uk-UA"/>
        </w:rPr>
        <w:t>ва</w:t>
      </w:r>
      <w:proofErr w:type="spellEnd"/>
      <w:r w:rsidR="001F0A2F">
        <w:rPr>
          <w:rFonts w:ascii="Times New Roman" w:hAnsi="Times New Roman"/>
          <w:color w:val="000000"/>
          <w:sz w:val="24"/>
          <w:szCs w:val="24"/>
          <w:lang w:val="uk-UA"/>
        </w:rPr>
        <w:t xml:space="preserve"> Н.</w:t>
      </w: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В. зазначала, що </w:t>
      </w:r>
      <w:r w:rsidR="00D90E97" w:rsidRPr="00D90E97">
        <w:rPr>
          <w:rFonts w:ascii="Times New Roman" w:hAnsi="Times New Roman"/>
          <w:color w:val="000000"/>
          <w:sz w:val="24"/>
          <w:szCs w:val="24"/>
          <w:lang w:val="uk-UA"/>
        </w:rPr>
        <w:t>особа</w:t>
      </w:r>
      <w:r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 відносно неї вчиняє домашнє, фізичне, економічне психологічне насильство, а саме: ображає, принижує її перед сином, знущається, наносить тілесні ушкодження.</w:t>
      </w:r>
    </w:p>
    <w:p w:rsidR="00D90E97" w:rsidRDefault="009A7660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Відповідно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частини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першої</w:t>
      </w:r>
      <w:proofErr w:type="spellEnd"/>
      <w:r w:rsidR="00D90E97"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hyperlink r:id="rId10" w:anchor="11109" w:tgtFrame="_blank" w:tooltip="Цивільний процесуальний кодекс України (ред. з 15.12.2017); нормативно-правовий акт № 1618-IV від 18.03.2004" w:history="1"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статті</w:t>
        </w:r>
        <w:proofErr w:type="spellEnd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350-6 ЦПК </w:t>
        </w:r>
        <w:proofErr w:type="spellStart"/>
        <w:r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України</w:t>
        </w:r>
        <w:proofErr w:type="spellEnd"/>
      </w:hyperlink>
      <w:r w:rsidR="00D90E97"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розглянувши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заяву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про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видачу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обмежувального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припису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, суд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ухвалює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90E97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90E97">
        <w:rPr>
          <w:rFonts w:ascii="Times New Roman" w:hAnsi="Times New Roman"/>
          <w:color w:val="000000"/>
          <w:sz w:val="24"/>
          <w:szCs w:val="24"/>
        </w:rPr>
        <w:t>ішення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про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задоволення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заяви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або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про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відмову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її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0E97">
        <w:rPr>
          <w:rFonts w:ascii="Times New Roman" w:hAnsi="Times New Roman"/>
          <w:color w:val="000000"/>
          <w:sz w:val="24"/>
          <w:szCs w:val="24"/>
        </w:rPr>
        <w:t>задоволенні</w:t>
      </w:r>
      <w:proofErr w:type="spellEnd"/>
      <w:r w:rsidRPr="00D90E97">
        <w:rPr>
          <w:rFonts w:ascii="Times New Roman" w:hAnsi="Times New Roman"/>
          <w:color w:val="000000"/>
          <w:sz w:val="24"/>
          <w:szCs w:val="24"/>
        </w:rPr>
        <w:t>.</w:t>
      </w:r>
    </w:p>
    <w:p w:rsidR="00D90E97" w:rsidRDefault="006D7B21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/>
          <w:sz w:val="24"/>
          <w:szCs w:val="24"/>
          <w:lang w:val="uk-UA"/>
        </w:rPr>
      </w:pPr>
      <w:hyperlink r:id="rId11" w:tgtFrame="_blank" w:tooltip="Про запобігання та протидію домашньому насильству; нормативно-правовий акт № 2229-VIII від 07.12.2017" w:history="1"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Законом </w:t>
        </w:r>
        <w:proofErr w:type="spellStart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України</w:t>
        </w:r>
        <w:proofErr w:type="spellEnd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«Про </w:t>
        </w:r>
        <w:proofErr w:type="spellStart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запобігання</w:t>
        </w:r>
        <w:proofErr w:type="spellEnd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та </w:t>
        </w:r>
        <w:proofErr w:type="spellStart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протидію</w:t>
        </w:r>
        <w:proofErr w:type="spellEnd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</w:t>
        </w:r>
        <w:proofErr w:type="spellStart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домашньому</w:t>
        </w:r>
        <w:proofErr w:type="spellEnd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 xml:space="preserve"> </w:t>
        </w:r>
        <w:proofErr w:type="spellStart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насильству</w:t>
        </w:r>
        <w:proofErr w:type="spellEnd"/>
        <w:r w:rsidR="009A7660" w:rsidRPr="00D90E97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»</w:t>
        </w:r>
      </w:hyperlink>
      <w:r w:rsidR="00D90E97" w:rsidRPr="00D90E9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визначено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видача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обмежувального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припису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є заходом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впливу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на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кривдника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який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може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вживатися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лише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інтересах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постраждалих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осіб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gramStart"/>
      <w:r w:rsidR="009A7660" w:rsidRPr="00D90E97">
        <w:rPr>
          <w:rFonts w:ascii="Times New Roman" w:hAnsi="Times New Roman"/>
          <w:color w:val="000000"/>
          <w:sz w:val="24"/>
          <w:szCs w:val="24"/>
        </w:rPr>
        <w:t>у</w:t>
      </w:r>
      <w:proofErr w:type="gram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разі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настання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певних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факторів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="009A7660" w:rsidRPr="00D90E97">
        <w:rPr>
          <w:rFonts w:ascii="Times New Roman" w:hAnsi="Times New Roman"/>
          <w:color w:val="000000"/>
          <w:sz w:val="24"/>
          <w:szCs w:val="24"/>
        </w:rPr>
        <w:t>ризиків</w:t>
      </w:r>
      <w:proofErr w:type="spellEnd"/>
      <w:r w:rsidR="009A7660" w:rsidRPr="00D90E97">
        <w:rPr>
          <w:rFonts w:ascii="Times New Roman" w:hAnsi="Times New Roman"/>
          <w:color w:val="000000"/>
          <w:sz w:val="24"/>
          <w:szCs w:val="24"/>
        </w:rPr>
        <w:t>.</w:t>
      </w:r>
    </w:p>
    <w:p w:rsidR="009A7660" w:rsidRPr="007D59A5" w:rsidRDefault="00D90E97" w:rsidP="00D90E97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1C1E21"/>
          <w:sz w:val="24"/>
          <w:szCs w:val="24"/>
          <w:shd w:val="clear" w:color="auto" w:fill="FFFFFF"/>
          <w:lang w:val="uk-UA"/>
        </w:rPr>
      </w:pPr>
      <w:r w:rsidRPr="007D59A5">
        <w:rPr>
          <w:rFonts w:ascii="Times New Roman" w:hAnsi="Times New Roman"/>
          <w:color w:val="000000"/>
          <w:sz w:val="24"/>
          <w:szCs w:val="24"/>
          <w:lang w:val="uk-UA"/>
        </w:rPr>
        <w:t>С</w:t>
      </w:r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уди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дійшли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правильного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висновку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сім`ї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виникають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конфліктні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ситуації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Саме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з метою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уникнення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майбутньому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домашнього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насильства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у будь-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якому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прояві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судом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обґрунтовано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заборонено </w:t>
      </w:r>
      <w:r w:rsidR="007D59A5" w:rsidRPr="007D59A5">
        <w:rPr>
          <w:rFonts w:ascii="Times New Roman" w:hAnsi="Times New Roman"/>
          <w:color w:val="000000"/>
          <w:sz w:val="24"/>
          <w:szCs w:val="24"/>
          <w:lang w:val="uk-UA"/>
        </w:rPr>
        <w:t>особі</w:t>
      </w:r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протягом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місяця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перебувати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місці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проживання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A7660" w:rsidRPr="007D59A5">
        <w:rPr>
          <w:rFonts w:ascii="Times New Roman" w:hAnsi="Times New Roman"/>
          <w:color w:val="000000"/>
          <w:sz w:val="24"/>
          <w:szCs w:val="24"/>
        </w:rPr>
        <w:t>позивача</w:t>
      </w:r>
      <w:proofErr w:type="spellEnd"/>
      <w:r w:rsidR="009A7660" w:rsidRPr="007D59A5">
        <w:rPr>
          <w:rFonts w:ascii="Times New Roman" w:hAnsi="Times New Roman"/>
          <w:color w:val="000000"/>
          <w:sz w:val="24"/>
          <w:szCs w:val="24"/>
        </w:rPr>
        <w:t>.</w:t>
      </w:r>
    </w:p>
    <w:p w:rsidR="007D59A5" w:rsidRDefault="007D59A5" w:rsidP="00DB782C">
      <w:pPr>
        <w:tabs>
          <w:tab w:val="left" w:pos="7088"/>
        </w:tabs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7D59A5" w:rsidRPr="000C54E2" w:rsidRDefault="007D59A5" w:rsidP="007D59A5">
      <w:pPr>
        <w:tabs>
          <w:tab w:val="left" w:pos="709"/>
          <w:tab w:val="left" w:pos="7088"/>
        </w:tabs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lang w:val="uk-UA"/>
        </w:rPr>
      </w:pPr>
      <w:r w:rsidRPr="000C54E2">
        <w:rPr>
          <w:rFonts w:ascii="Times New Roman" w:hAnsi="Times New Roman"/>
          <w:b/>
          <w:iCs/>
          <w:sz w:val="24"/>
          <w:szCs w:val="24"/>
          <w:lang w:val="uk-UA"/>
        </w:rPr>
        <w:t>Головний спеціаліст відділу</w:t>
      </w:r>
    </w:p>
    <w:p w:rsidR="007D59A5" w:rsidRPr="000C54E2" w:rsidRDefault="007D59A5" w:rsidP="007D59A5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lang w:val="uk-UA"/>
        </w:rPr>
      </w:pPr>
      <w:r w:rsidRPr="000C54E2">
        <w:rPr>
          <w:rFonts w:ascii="Times New Roman" w:hAnsi="Times New Roman"/>
          <w:b/>
          <w:iCs/>
          <w:sz w:val="24"/>
          <w:szCs w:val="24"/>
          <w:lang w:val="uk-UA"/>
        </w:rPr>
        <w:t xml:space="preserve">судової роботи та міжнародного </w:t>
      </w:r>
    </w:p>
    <w:p w:rsidR="007D59A5" w:rsidRPr="000C54E2" w:rsidRDefault="007D59A5" w:rsidP="007D59A5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lang w:val="uk-UA"/>
        </w:rPr>
      </w:pPr>
      <w:r w:rsidRPr="000C54E2">
        <w:rPr>
          <w:rFonts w:ascii="Times New Roman" w:hAnsi="Times New Roman"/>
          <w:b/>
          <w:iCs/>
          <w:sz w:val="24"/>
          <w:szCs w:val="24"/>
          <w:lang w:val="uk-UA"/>
        </w:rPr>
        <w:t xml:space="preserve">співробітництва Головного територіального </w:t>
      </w:r>
    </w:p>
    <w:p w:rsidR="007D59A5" w:rsidRPr="001A2AB3" w:rsidRDefault="007D59A5" w:rsidP="007D59A5">
      <w:pPr>
        <w:tabs>
          <w:tab w:val="bar" w:pos="7088"/>
        </w:tabs>
        <w:spacing w:after="0" w:line="240" w:lineRule="auto"/>
        <w:rPr>
          <w:rFonts w:ascii="Times New Roman" w:hAnsi="Times New Roman"/>
          <w:b/>
          <w:iCs/>
          <w:sz w:val="24"/>
          <w:szCs w:val="24"/>
          <w:lang w:val="uk-UA"/>
        </w:rPr>
      </w:pPr>
      <w:r w:rsidRPr="000C54E2">
        <w:rPr>
          <w:rFonts w:ascii="Times New Roman" w:hAnsi="Times New Roman"/>
          <w:b/>
          <w:iCs/>
          <w:sz w:val="24"/>
          <w:szCs w:val="24"/>
          <w:lang w:val="uk-UA"/>
        </w:rPr>
        <w:t xml:space="preserve">управління юстиції у Запорізькій області                        </w:t>
      </w:r>
      <w:r w:rsidR="001F0A2F">
        <w:rPr>
          <w:rFonts w:ascii="Times New Roman" w:hAnsi="Times New Roman"/>
          <w:b/>
          <w:iCs/>
          <w:sz w:val="24"/>
          <w:szCs w:val="24"/>
          <w:lang w:val="uk-UA"/>
        </w:rPr>
        <w:t xml:space="preserve">                   О.Є</w:t>
      </w:r>
      <w:r w:rsidRPr="000C54E2">
        <w:rPr>
          <w:rFonts w:ascii="Times New Roman" w:hAnsi="Times New Roman"/>
          <w:b/>
          <w:iCs/>
          <w:sz w:val="24"/>
          <w:szCs w:val="24"/>
          <w:lang w:val="uk-UA"/>
        </w:rPr>
        <w:t>.</w:t>
      </w:r>
      <w:proofErr w:type="spellStart"/>
      <w:r w:rsidR="001F0A2F">
        <w:rPr>
          <w:rFonts w:ascii="Times New Roman" w:hAnsi="Times New Roman"/>
          <w:b/>
          <w:iCs/>
          <w:sz w:val="24"/>
          <w:szCs w:val="24"/>
          <w:lang w:val="uk-UA"/>
        </w:rPr>
        <w:t>Варфоломєєва</w:t>
      </w:r>
      <w:proofErr w:type="spellEnd"/>
    </w:p>
    <w:p w:rsidR="004A3106" w:rsidRPr="00DB782C" w:rsidRDefault="004A3106" w:rsidP="00E91302">
      <w:pPr>
        <w:jc w:val="both"/>
        <w:rPr>
          <w:color w:val="000000" w:themeColor="text1"/>
          <w:sz w:val="24"/>
          <w:szCs w:val="24"/>
          <w:lang w:val="uk-UA"/>
        </w:rPr>
      </w:pPr>
    </w:p>
    <w:p w:rsidR="004A3106" w:rsidRPr="00DB782C" w:rsidRDefault="004A3106" w:rsidP="00E91302">
      <w:pPr>
        <w:jc w:val="both"/>
        <w:rPr>
          <w:color w:val="000000" w:themeColor="text1"/>
          <w:sz w:val="24"/>
          <w:szCs w:val="24"/>
          <w:lang w:val="uk-UA"/>
        </w:rPr>
      </w:pPr>
    </w:p>
    <w:p w:rsidR="004A3106" w:rsidRPr="00DB782C" w:rsidRDefault="004A3106" w:rsidP="00E91302">
      <w:pPr>
        <w:jc w:val="both"/>
        <w:rPr>
          <w:color w:val="000000" w:themeColor="text1"/>
          <w:sz w:val="24"/>
          <w:szCs w:val="24"/>
          <w:lang w:val="uk-UA"/>
        </w:rPr>
      </w:pPr>
    </w:p>
    <w:p w:rsidR="004A3106" w:rsidRDefault="004A3106" w:rsidP="00E91302">
      <w:pPr>
        <w:jc w:val="both"/>
        <w:rPr>
          <w:sz w:val="24"/>
          <w:szCs w:val="24"/>
          <w:lang w:val="uk-UA"/>
        </w:rPr>
      </w:pPr>
    </w:p>
    <w:p w:rsidR="004A3106" w:rsidRDefault="004A3106" w:rsidP="00E91302">
      <w:pPr>
        <w:jc w:val="both"/>
        <w:rPr>
          <w:sz w:val="24"/>
          <w:szCs w:val="24"/>
          <w:lang w:val="uk-UA"/>
        </w:rPr>
      </w:pPr>
    </w:p>
    <w:p w:rsidR="004A3106" w:rsidRDefault="004A3106" w:rsidP="00E91302">
      <w:pPr>
        <w:jc w:val="both"/>
        <w:rPr>
          <w:sz w:val="24"/>
          <w:szCs w:val="24"/>
          <w:lang w:val="uk-UA"/>
        </w:rPr>
      </w:pPr>
    </w:p>
    <w:p w:rsidR="004A3106" w:rsidRDefault="004A3106" w:rsidP="00E91302">
      <w:pPr>
        <w:jc w:val="both"/>
        <w:rPr>
          <w:sz w:val="24"/>
          <w:szCs w:val="24"/>
          <w:lang w:val="uk-UA"/>
        </w:rPr>
      </w:pPr>
    </w:p>
    <w:p w:rsidR="004A3106" w:rsidRDefault="004A3106" w:rsidP="00E91302">
      <w:pPr>
        <w:jc w:val="both"/>
        <w:rPr>
          <w:sz w:val="24"/>
          <w:szCs w:val="24"/>
          <w:lang w:val="uk-UA"/>
        </w:rPr>
      </w:pPr>
    </w:p>
    <w:p w:rsidR="004A3106" w:rsidRPr="004A3106" w:rsidRDefault="004A3106" w:rsidP="00E91302">
      <w:pPr>
        <w:jc w:val="both"/>
        <w:rPr>
          <w:sz w:val="24"/>
          <w:szCs w:val="24"/>
          <w:lang w:val="uk-UA"/>
        </w:rPr>
      </w:pPr>
    </w:p>
    <w:sectPr w:rsidR="004A3106" w:rsidRPr="004A3106" w:rsidSect="00746FC0">
      <w:pgSz w:w="11906" w:h="16838"/>
      <w:pgMar w:top="568" w:right="99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22A"/>
    <w:rsid w:val="00067794"/>
    <w:rsid w:val="00162AA3"/>
    <w:rsid w:val="001A0550"/>
    <w:rsid w:val="001F0A2F"/>
    <w:rsid w:val="00284118"/>
    <w:rsid w:val="0029714E"/>
    <w:rsid w:val="00381C7A"/>
    <w:rsid w:val="004A3106"/>
    <w:rsid w:val="005B0CCB"/>
    <w:rsid w:val="005C6A9B"/>
    <w:rsid w:val="005E6B66"/>
    <w:rsid w:val="006D7B21"/>
    <w:rsid w:val="006E0AE7"/>
    <w:rsid w:val="0072022A"/>
    <w:rsid w:val="00746FC0"/>
    <w:rsid w:val="0077529E"/>
    <w:rsid w:val="007D59A5"/>
    <w:rsid w:val="008A2F4A"/>
    <w:rsid w:val="008F165B"/>
    <w:rsid w:val="009873D4"/>
    <w:rsid w:val="009A7660"/>
    <w:rsid w:val="00A0192E"/>
    <w:rsid w:val="00A42737"/>
    <w:rsid w:val="00AD5B14"/>
    <w:rsid w:val="00B77579"/>
    <w:rsid w:val="00C37AFF"/>
    <w:rsid w:val="00C70087"/>
    <w:rsid w:val="00D111B1"/>
    <w:rsid w:val="00D44867"/>
    <w:rsid w:val="00D90E97"/>
    <w:rsid w:val="00DB782C"/>
    <w:rsid w:val="00DD0110"/>
    <w:rsid w:val="00E33A47"/>
    <w:rsid w:val="00E91302"/>
    <w:rsid w:val="00F6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F4A"/>
    <w:rPr>
      <w:rFonts w:eastAsiaTheme="minorEastAsia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AD5B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Знак Знак Знак1 Знак Знак Знак2 Знак Знак Знак Знак Знак Знак Знак Знак Знак Знак Знак Знак Знак Знак Знак Знак"/>
    <w:basedOn w:val="a"/>
    <w:rsid w:val="005B0CC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3">
    <w:name w:val="page number"/>
    <w:basedOn w:val="a0"/>
    <w:semiHidden/>
    <w:unhideWhenUsed/>
    <w:rsid w:val="008A2F4A"/>
  </w:style>
  <w:style w:type="paragraph" w:styleId="HTML">
    <w:name w:val="HTML Preformatted"/>
    <w:basedOn w:val="a"/>
    <w:link w:val="HTML0"/>
    <w:uiPriority w:val="99"/>
    <w:semiHidden/>
    <w:unhideWhenUsed/>
    <w:rsid w:val="00067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6779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067794"/>
    <w:rPr>
      <w:color w:val="0000FF"/>
      <w:u w:val="single"/>
    </w:rPr>
  </w:style>
  <w:style w:type="paragraph" w:customStyle="1" w:styleId="rvps2">
    <w:name w:val="rvps2"/>
    <w:basedOn w:val="a"/>
    <w:rsid w:val="000677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9">
    <w:name w:val="rvts9"/>
    <w:basedOn w:val="a0"/>
    <w:rsid w:val="00067794"/>
  </w:style>
  <w:style w:type="character" w:customStyle="1" w:styleId="rvts46">
    <w:name w:val="rvts46"/>
    <w:basedOn w:val="a0"/>
    <w:rsid w:val="005E6B66"/>
  </w:style>
  <w:style w:type="paragraph" w:customStyle="1" w:styleId="rvps7">
    <w:name w:val="rvps7"/>
    <w:basedOn w:val="a"/>
    <w:rsid w:val="00D111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15">
    <w:name w:val="rvts15"/>
    <w:basedOn w:val="a0"/>
    <w:rsid w:val="00D111B1"/>
  </w:style>
  <w:style w:type="paragraph" w:styleId="a5">
    <w:name w:val="Balloon Text"/>
    <w:basedOn w:val="a"/>
    <w:link w:val="a6"/>
    <w:uiPriority w:val="99"/>
    <w:semiHidden/>
    <w:unhideWhenUsed/>
    <w:rsid w:val="00746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6FC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E913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4A3106"/>
    <w:rPr>
      <w:rFonts w:cs="Times New Roman"/>
      <w:b/>
    </w:rPr>
  </w:style>
  <w:style w:type="character" w:customStyle="1" w:styleId="10">
    <w:name w:val="Заголовок 1 Знак"/>
    <w:basedOn w:val="a0"/>
    <w:link w:val="1"/>
    <w:uiPriority w:val="9"/>
    <w:rsid w:val="00AD5B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F4A"/>
    <w:rPr>
      <w:rFonts w:eastAsiaTheme="minorEastAsia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AD5B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Знак Знак Знак1 Знак Знак Знак2 Знак Знак Знак Знак Знак Знак Знак Знак Знак Знак Знак Знак Знак Знак Знак Знак"/>
    <w:basedOn w:val="a"/>
    <w:rsid w:val="005B0CC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3">
    <w:name w:val="page number"/>
    <w:basedOn w:val="a0"/>
    <w:semiHidden/>
    <w:unhideWhenUsed/>
    <w:rsid w:val="008A2F4A"/>
  </w:style>
  <w:style w:type="paragraph" w:styleId="HTML">
    <w:name w:val="HTML Preformatted"/>
    <w:basedOn w:val="a"/>
    <w:link w:val="HTML0"/>
    <w:uiPriority w:val="99"/>
    <w:semiHidden/>
    <w:unhideWhenUsed/>
    <w:rsid w:val="00067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6779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067794"/>
    <w:rPr>
      <w:color w:val="0000FF"/>
      <w:u w:val="single"/>
    </w:rPr>
  </w:style>
  <w:style w:type="paragraph" w:customStyle="1" w:styleId="rvps2">
    <w:name w:val="rvps2"/>
    <w:basedOn w:val="a"/>
    <w:rsid w:val="000677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9">
    <w:name w:val="rvts9"/>
    <w:basedOn w:val="a0"/>
    <w:rsid w:val="00067794"/>
  </w:style>
  <w:style w:type="character" w:customStyle="1" w:styleId="rvts46">
    <w:name w:val="rvts46"/>
    <w:basedOn w:val="a0"/>
    <w:rsid w:val="005E6B66"/>
  </w:style>
  <w:style w:type="paragraph" w:customStyle="1" w:styleId="rvps7">
    <w:name w:val="rvps7"/>
    <w:basedOn w:val="a"/>
    <w:rsid w:val="00D111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15">
    <w:name w:val="rvts15"/>
    <w:basedOn w:val="a0"/>
    <w:rsid w:val="00D111B1"/>
  </w:style>
  <w:style w:type="paragraph" w:styleId="a5">
    <w:name w:val="Balloon Text"/>
    <w:basedOn w:val="a"/>
    <w:link w:val="a6"/>
    <w:uiPriority w:val="99"/>
    <w:semiHidden/>
    <w:unhideWhenUsed/>
    <w:rsid w:val="00746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6FC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E913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4A3106"/>
    <w:rPr>
      <w:rFonts w:cs="Times New Roman"/>
      <w:b/>
    </w:rPr>
  </w:style>
  <w:style w:type="character" w:customStyle="1" w:styleId="10">
    <w:name w:val="Заголовок 1 Знак"/>
    <w:basedOn w:val="a0"/>
    <w:link w:val="1"/>
    <w:uiPriority w:val="9"/>
    <w:rsid w:val="00AD5B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an_6/ed_2017_12_07/pravo1/T172229.html?pravo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an_390/ed_2017_12_07/pravo1/T172229.html?pravo=1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earch.ligazakon.ua/l_doc2.nsf/link1/an_6/ed_2017_12_07/pravo1/T172229.html?pravo=1" TargetMode="External"/><Relationship Id="rId11" Type="http://schemas.openxmlformats.org/officeDocument/2006/relationships/hyperlink" Target="http://search.ligazakon.ua/l_doc2.nsf/link1/ed_2017_12_07/pravo1/T172229.html?pravo=1" TargetMode="External"/><Relationship Id="rId5" Type="http://schemas.openxmlformats.org/officeDocument/2006/relationships/hyperlink" Target="http://search.ligazakon.ua/l_doc2.nsf/link1/ed_2017_12_07/pravo1/T172229.html?pravo=1" TargetMode="External"/><Relationship Id="rId10" Type="http://schemas.openxmlformats.org/officeDocument/2006/relationships/hyperlink" Target="http://search.ligazakon.ua/l_doc2.nsf/link1/an_11109/ed_2018_10_02/pravo1/T04_1618.html?pravo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an_11098/ed_2018_10_02/pravo1/T04_1618.html?prav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2019-09-03T07:33:00Z</cp:lastPrinted>
  <dcterms:created xsi:type="dcterms:W3CDTF">2019-09-03T07:36:00Z</dcterms:created>
  <dcterms:modified xsi:type="dcterms:W3CDTF">2019-09-03T07:36:00Z</dcterms:modified>
</cp:coreProperties>
</file>