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8F" w:rsidRDefault="00B72EF0" w:rsidP="00B72EF0">
      <w:pPr>
        <w:ind w:firstLine="708"/>
        <w:contextualSpacing/>
        <w:jc w:val="center"/>
        <w:rPr>
          <w:rFonts w:ascii="Times New Roman" w:hAnsi="Times New Roman" w:cs="Times New Roman"/>
          <w:sz w:val="28"/>
          <w:szCs w:val="28"/>
        </w:rPr>
      </w:pPr>
      <w:r>
        <w:rPr>
          <w:rFonts w:ascii="Times New Roman" w:hAnsi="Times New Roman" w:cs="Times New Roman"/>
          <w:sz w:val="28"/>
          <w:szCs w:val="28"/>
        </w:rPr>
        <w:t>ДЕРЖАВНА РЕЄСТРАЦІЯ ВІДОКРЕМЛЕНОГО ПІДРОЗДІЛУ ГРОМАДСЬКОГО ОБ’ЄДНАННЯ</w:t>
      </w:r>
    </w:p>
    <w:p w:rsidR="00B72EF0" w:rsidRDefault="00B72EF0" w:rsidP="00B72EF0">
      <w:pPr>
        <w:ind w:firstLine="708"/>
        <w:contextualSpacing/>
        <w:jc w:val="center"/>
        <w:rPr>
          <w:rFonts w:ascii="Times New Roman" w:hAnsi="Times New Roman" w:cs="Times New Roman"/>
          <w:sz w:val="28"/>
          <w:szCs w:val="28"/>
        </w:rPr>
      </w:pPr>
    </w:p>
    <w:p w:rsidR="00B72EF0" w:rsidRPr="00B72EF0" w:rsidRDefault="00176AD1" w:rsidP="00B72EF0">
      <w:pPr>
        <w:ind w:firstLine="708"/>
        <w:contextualSpacing/>
        <w:jc w:val="both"/>
        <w:rPr>
          <w:rFonts w:ascii="Times New Roman" w:hAnsi="Times New Roman" w:cs="Times New Roman"/>
          <w:sz w:val="28"/>
          <w:szCs w:val="28"/>
        </w:rPr>
      </w:pPr>
      <w:r>
        <w:rPr>
          <w:rFonts w:ascii="Times New Roman" w:hAnsi="Times New Roman" w:cs="Times New Roman"/>
          <w:sz w:val="28"/>
          <w:szCs w:val="28"/>
        </w:rPr>
        <w:t>С</w:t>
      </w:r>
      <w:r w:rsidRPr="00B72EF0">
        <w:rPr>
          <w:rFonts w:ascii="Times New Roman" w:hAnsi="Times New Roman" w:cs="Times New Roman"/>
          <w:sz w:val="28"/>
          <w:szCs w:val="28"/>
        </w:rPr>
        <w:t>т</w:t>
      </w:r>
      <w:r>
        <w:rPr>
          <w:rFonts w:ascii="Times New Roman" w:hAnsi="Times New Roman" w:cs="Times New Roman"/>
          <w:sz w:val="28"/>
          <w:szCs w:val="28"/>
        </w:rPr>
        <w:t>аттею</w:t>
      </w:r>
      <w:r w:rsidRPr="00B72EF0">
        <w:rPr>
          <w:rFonts w:ascii="Times New Roman" w:hAnsi="Times New Roman" w:cs="Times New Roman"/>
          <w:sz w:val="28"/>
          <w:szCs w:val="28"/>
        </w:rPr>
        <w:t xml:space="preserve"> 13 Закону України «Про громадські об'єднання»</w:t>
      </w:r>
      <w:r>
        <w:rPr>
          <w:rFonts w:ascii="Times New Roman" w:hAnsi="Times New Roman" w:cs="Times New Roman"/>
          <w:sz w:val="28"/>
          <w:szCs w:val="28"/>
        </w:rPr>
        <w:t xml:space="preserve"> передбачено, що в</w:t>
      </w:r>
      <w:r w:rsidR="00B72EF0" w:rsidRPr="00B72EF0">
        <w:rPr>
          <w:rFonts w:ascii="Times New Roman" w:hAnsi="Times New Roman" w:cs="Times New Roman"/>
          <w:sz w:val="28"/>
          <w:szCs w:val="28"/>
        </w:rPr>
        <w:t>ідокремлені підрозділи може мати громадське об’єднан</w:t>
      </w:r>
      <w:r>
        <w:rPr>
          <w:rFonts w:ascii="Times New Roman" w:hAnsi="Times New Roman" w:cs="Times New Roman"/>
          <w:sz w:val="28"/>
          <w:szCs w:val="28"/>
        </w:rPr>
        <w:t>ня зі статусом юридичної особи</w:t>
      </w:r>
      <w:r w:rsidR="00B72EF0" w:rsidRPr="00B72EF0">
        <w:rPr>
          <w:rFonts w:ascii="Times New Roman" w:hAnsi="Times New Roman" w:cs="Times New Roman"/>
          <w:sz w:val="28"/>
          <w:szCs w:val="28"/>
        </w:rPr>
        <w:t xml:space="preserve">. </w:t>
      </w:r>
      <w:r w:rsidR="00B72EF0">
        <w:rPr>
          <w:rFonts w:ascii="Times New Roman" w:hAnsi="Times New Roman" w:cs="Times New Roman"/>
          <w:sz w:val="28"/>
          <w:szCs w:val="28"/>
        </w:rPr>
        <w:t>Цивільним кодексом України визначено, що в</w:t>
      </w:r>
      <w:r w:rsidR="00B72EF0" w:rsidRPr="00B72EF0">
        <w:rPr>
          <w:rFonts w:ascii="Times New Roman" w:hAnsi="Times New Roman" w:cs="Times New Roman"/>
          <w:sz w:val="28"/>
          <w:szCs w:val="28"/>
        </w:rPr>
        <w:t>ідокремленими підрозділами</w:t>
      </w:r>
      <w:r w:rsidR="00C85F78">
        <w:rPr>
          <w:rFonts w:ascii="Times New Roman" w:hAnsi="Times New Roman" w:cs="Times New Roman"/>
          <w:sz w:val="28"/>
          <w:szCs w:val="28"/>
        </w:rPr>
        <w:t xml:space="preserve"> юридичної особи</w:t>
      </w:r>
      <w:r w:rsidR="00B72EF0" w:rsidRPr="00B72EF0">
        <w:rPr>
          <w:rFonts w:ascii="Times New Roman" w:hAnsi="Times New Roman" w:cs="Times New Roman"/>
          <w:sz w:val="28"/>
          <w:szCs w:val="28"/>
        </w:rPr>
        <w:t xml:space="preserve"> можу</w:t>
      </w:r>
      <w:r w:rsidR="00B72EF0">
        <w:rPr>
          <w:rFonts w:ascii="Times New Roman" w:hAnsi="Times New Roman" w:cs="Times New Roman"/>
          <w:sz w:val="28"/>
          <w:szCs w:val="28"/>
        </w:rPr>
        <w:t>ть бути філії та представництва</w:t>
      </w:r>
      <w:r w:rsidR="00B72EF0" w:rsidRPr="00B72EF0">
        <w:rPr>
          <w:rFonts w:ascii="Times New Roman" w:hAnsi="Times New Roman" w:cs="Times New Roman"/>
          <w:sz w:val="28"/>
          <w:szCs w:val="28"/>
        </w:rPr>
        <w:t xml:space="preserve">. </w:t>
      </w:r>
    </w:p>
    <w:p w:rsidR="00B72EF0" w:rsidRPr="00B72EF0" w:rsidRDefault="00C85F78" w:rsidP="00B72EF0">
      <w:pPr>
        <w:ind w:firstLine="708"/>
        <w:contextualSpacing/>
        <w:jc w:val="both"/>
        <w:rPr>
          <w:rFonts w:ascii="Times New Roman" w:hAnsi="Times New Roman" w:cs="Times New Roman"/>
          <w:sz w:val="28"/>
          <w:szCs w:val="28"/>
        </w:rPr>
      </w:pPr>
      <w:r>
        <w:rPr>
          <w:rFonts w:ascii="Times New Roman" w:hAnsi="Times New Roman" w:cs="Times New Roman"/>
          <w:sz w:val="28"/>
          <w:szCs w:val="28"/>
        </w:rPr>
        <w:t>Філією є відокремлений підрозділ</w:t>
      </w:r>
      <w:r w:rsidRPr="00C85F78">
        <w:t xml:space="preserve"> </w:t>
      </w:r>
      <w:r w:rsidRPr="00C85F78">
        <w:rPr>
          <w:rFonts w:ascii="Times New Roman" w:hAnsi="Times New Roman" w:cs="Times New Roman"/>
          <w:sz w:val="28"/>
          <w:szCs w:val="28"/>
        </w:rPr>
        <w:t>юридичної особи</w:t>
      </w:r>
      <w:r w:rsidR="00B72EF0" w:rsidRPr="00B72EF0">
        <w:rPr>
          <w:rFonts w:ascii="Times New Roman" w:hAnsi="Times New Roman" w:cs="Times New Roman"/>
          <w:sz w:val="28"/>
          <w:szCs w:val="28"/>
        </w:rPr>
        <w:t>, що розташований поза</w:t>
      </w:r>
      <w:r>
        <w:rPr>
          <w:rFonts w:ascii="Times New Roman" w:hAnsi="Times New Roman" w:cs="Times New Roman"/>
          <w:sz w:val="28"/>
          <w:szCs w:val="28"/>
        </w:rPr>
        <w:t xml:space="preserve"> її </w:t>
      </w:r>
      <w:r w:rsidR="00B72EF0" w:rsidRPr="00B72EF0">
        <w:rPr>
          <w:rFonts w:ascii="Times New Roman" w:hAnsi="Times New Roman" w:cs="Times New Roman"/>
          <w:sz w:val="28"/>
          <w:szCs w:val="28"/>
        </w:rPr>
        <w:t xml:space="preserve"> місцезнаходженням та здійснює всі або частину</w:t>
      </w:r>
      <w:r>
        <w:rPr>
          <w:rFonts w:ascii="Times New Roman" w:hAnsi="Times New Roman" w:cs="Times New Roman"/>
          <w:sz w:val="28"/>
          <w:szCs w:val="28"/>
        </w:rPr>
        <w:t xml:space="preserve"> її</w:t>
      </w:r>
      <w:r w:rsidR="00B72EF0" w:rsidRPr="00B72EF0">
        <w:rPr>
          <w:rFonts w:ascii="Times New Roman" w:hAnsi="Times New Roman" w:cs="Times New Roman"/>
          <w:sz w:val="28"/>
          <w:szCs w:val="28"/>
        </w:rPr>
        <w:t xml:space="preserve"> функцій</w:t>
      </w:r>
      <w:r>
        <w:rPr>
          <w:rFonts w:ascii="Times New Roman" w:hAnsi="Times New Roman" w:cs="Times New Roman"/>
          <w:sz w:val="28"/>
          <w:szCs w:val="28"/>
        </w:rPr>
        <w:t>.</w:t>
      </w:r>
      <w:r w:rsidR="00B72EF0" w:rsidRPr="00B72EF0">
        <w:rPr>
          <w:rFonts w:ascii="Times New Roman" w:hAnsi="Times New Roman" w:cs="Times New Roman"/>
          <w:sz w:val="28"/>
          <w:szCs w:val="28"/>
        </w:rPr>
        <w:t xml:space="preserve"> </w:t>
      </w:r>
    </w:p>
    <w:p w:rsidR="00B72EF0" w:rsidRDefault="00B72EF0" w:rsidP="00B72EF0">
      <w:pPr>
        <w:ind w:firstLine="708"/>
        <w:contextualSpacing/>
        <w:jc w:val="both"/>
        <w:rPr>
          <w:rFonts w:ascii="Times New Roman" w:hAnsi="Times New Roman" w:cs="Times New Roman"/>
          <w:sz w:val="28"/>
          <w:szCs w:val="28"/>
        </w:rPr>
      </w:pPr>
      <w:r w:rsidRPr="00B72EF0">
        <w:rPr>
          <w:rFonts w:ascii="Times New Roman" w:hAnsi="Times New Roman" w:cs="Times New Roman"/>
          <w:sz w:val="28"/>
          <w:szCs w:val="28"/>
        </w:rPr>
        <w:t>Представництво</w:t>
      </w:r>
      <w:r w:rsidR="00C85F78">
        <w:rPr>
          <w:rFonts w:ascii="Times New Roman" w:hAnsi="Times New Roman" w:cs="Times New Roman"/>
          <w:sz w:val="28"/>
          <w:szCs w:val="28"/>
        </w:rPr>
        <w:t>м</w:t>
      </w:r>
      <w:r w:rsidRPr="00B72EF0">
        <w:rPr>
          <w:rFonts w:ascii="Times New Roman" w:hAnsi="Times New Roman" w:cs="Times New Roman"/>
          <w:sz w:val="28"/>
          <w:szCs w:val="28"/>
        </w:rPr>
        <w:t xml:space="preserve"> </w:t>
      </w:r>
      <w:r w:rsidR="00C85F78">
        <w:rPr>
          <w:rFonts w:ascii="Times New Roman" w:hAnsi="Times New Roman" w:cs="Times New Roman"/>
          <w:sz w:val="28"/>
          <w:szCs w:val="28"/>
        </w:rPr>
        <w:t>є відокремлений підрозділ</w:t>
      </w:r>
      <w:r w:rsidR="00C85F78" w:rsidRPr="00C85F78">
        <w:t xml:space="preserve"> </w:t>
      </w:r>
      <w:r w:rsidR="00C85F78" w:rsidRPr="00C85F78">
        <w:rPr>
          <w:rFonts w:ascii="Times New Roman" w:hAnsi="Times New Roman" w:cs="Times New Roman"/>
          <w:sz w:val="28"/>
          <w:szCs w:val="28"/>
        </w:rPr>
        <w:t>юридичної особи</w:t>
      </w:r>
      <w:r w:rsidRPr="00B72EF0">
        <w:rPr>
          <w:rFonts w:ascii="Times New Roman" w:hAnsi="Times New Roman" w:cs="Times New Roman"/>
          <w:sz w:val="28"/>
          <w:szCs w:val="28"/>
        </w:rPr>
        <w:t xml:space="preserve">, що розташований поза </w:t>
      </w:r>
      <w:r w:rsidR="00C85F78">
        <w:rPr>
          <w:rFonts w:ascii="Times New Roman" w:hAnsi="Times New Roman" w:cs="Times New Roman"/>
          <w:sz w:val="28"/>
          <w:szCs w:val="28"/>
        </w:rPr>
        <w:t xml:space="preserve">її </w:t>
      </w:r>
      <w:r w:rsidRPr="00B72EF0">
        <w:rPr>
          <w:rFonts w:ascii="Times New Roman" w:hAnsi="Times New Roman" w:cs="Times New Roman"/>
          <w:sz w:val="28"/>
          <w:szCs w:val="28"/>
        </w:rPr>
        <w:t xml:space="preserve">місцезнаходженням та здійснює представництво і захист </w:t>
      </w:r>
      <w:r w:rsidR="00C85F78">
        <w:rPr>
          <w:rFonts w:ascii="Times New Roman" w:hAnsi="Times New Roman" w:cs="Times New Roman"/>
          <w:sz w:val="28"/>
          <w:szCs w:val="28"/>
        </w:rPr>
        <w:t xml:space="preserve">її </w:t>
      </w:r>
      <w:r w:rsidRPr="00B72EF0">
        <w:rPr>
          <w:rFonts w:ascii="Times New Roman" w:hAnsi="Times New Roman" w:cs="Times New Roman"/>
          <w:sz w:val="28"/>
          <w:szCs w:val="28"/>
        </w:rPr>
        <w:t>інтересів.</w:t>
      </w:r>
    </w:p>
    <w:p w:rsidR="00C85F78" w:rsidRDefault="00C85F78" w:rsidP="00B72EF0">
      <w:pPr>
        <w:ind w:firstLine="708"/>
        <w:contextualSpacing/>
        <w:jc w:val="both"/>
        <w:rPr>
          <w:rFonts w:ascii="Times New Roman" w:hAnsi="Times New Roman" w:cs="Times New Roman"/>
          <w:sz w:val="28"/>
          <w:szCs w:val="28"/>
        </w:rPr>
      </w:pPr>
      <w:r w:rsidRPr="00C85F78">
        <w:rPr>
          <w:rFonts w:ascii="Times New Roman" w:hAnsi="Times New Roman" w:cs="Times New Roman"/>
          <w:sz w:val="28"/>
          <w:szCs w:val="28"/>
        </w:rPr>
        <w:t>Відокремлені підрозділи громадського об’єднання не є юридичними особами.</w:t>
      </w:r>
    </w:p>
    <w:p w:rsidR="00C85F78" w:rsidRDefault="00B72EF0" w:rsidP="00B72EF0">
      <w:pPr>
        <w:ind w:firstLine="708"/>
        <w:contextualSpacing/>
        <w:jc w:val="both"/>
      </w:pPr>
      <w:r>
        <w:rPr>
          <w:rFonts w:ascii="Times New Roman" w:hAnsi="Times New Roman" w:cs="Times New Roman"/>
          <w:sz w:val="28"/>
          <w:szCs w:val="28"/>
        </w:rPr>
        <w:t>Для державної реєстрації відокремленого підрозділу громадського об’єднання</w:t>
      </w:r>
      <w:r w:rsidRPr="00B72EF0">
        <w:t xml:space="preserve"> </w:t>
      </w:r>
      <w:r w:rsidRPr="00B72EF0">
        <w:rPr>
          <w:rFonts w:ascii="Times New Roman" w:hAnsi="Times New Roman" w:cs="Times New Roman"/>
          <w:sz w:val="28"/>
          <w:szCs w:val="28"/>
        </w:rPr>
        <w:t>необхідно звернутися до статуту громадського об’єднання та перевірити чи міститься в ньому інформація щодо процедури створення такого підрозділу, як це передбачено п.9 ч.1 ст.11</w:t>
      </w:r>
      <w:r>
        <w:rPr>
          <w:rFonts w:ascii="Times New Roman" w:hAnsi="Times New Roman" w:cs="Times New Roman"/>
          <w:sz w:val="28"/>
          <w:szCs w:val="28"/>
        </w:rPr>
        <w:t xml:space="preserve"> Законом</w:t>
      </w:r>
      <w:r w:rsidRPr="00B72EF0">
        <w:rPr>
          <w:rFonts w:ascii="Times New Roman" w:hAnsi="Times New Roman" w:cs="Times New Roman"/>
          <w:sz w:val="28"/>
          <w:szCs w:val="28"/>
        </w:rPr>
        <w:t xml:space="preserve"> Украї</w:t>
      </w:r>
      <w:r>
        <w:rPr>
          <w:rFonts w:ascii="Times New Roman" w:hAnsi="Times New Roman" w:cs="Times New Roman"/>
          <w:sz w:val="28"/>
          <w:szCs w:val="28"/>
        </w:rPr>
        <w:t>ни  «Про громадські об'єднання»</w:t>
      </w:r>
      <w:r w:rsidRPr="00B72EF0">
        <w:rPr>
          <w:rFonts w:ascii="Times New Roman" w:hAnsi="Times New Roman" w:cs="Times New Roman"/>
          <w:sz w:val="28"/>
          <w:szCs w:val="28"/>
        </w:rPr>
        <w:t>. Якщо такої процедури не передбачено, необхідно спочатку внести зміни до статуту</w:t>
      </w:r>
      <w:r>
        <w:rPr>
          <w:rFonts w:ascii="Times New Roman" w:hAnsi="Times New Roman" w:cs="Times New Roman"/>
          <w:sz w:val="28"/>
          <w:szCs w:val="28"/>
        </w:rPr>
        <w:t xml:space="preserve"> шляхом прийняття нової редакції статуту</w:t>
      </w:r>
      <w:r w:rsidRPr="00B72EF0">
        <w:rPr>
          <w:rFonts w:ascii="Times New Roman" w:hAnsi="Times New Roman" w:cs="Times New Roman"/>
          <w:sz w:val="28"/>
          <w:szCs w:val="28"/>
        </w:rPr>
        <w:t xml:space="preserve">, </w:t>
      </w:r>
      <w:r w:rsidR="00A70C3E">
        <w:rPr>
          <w:rFonts w:ascii="Times New Roman" w:hAnsi="Times New Roman" w:cs="Times New Roman"/>
          <w:sz w:val="28"/>
          <w:szCs w:val="28"/>
        </w:rPr>
        <w:t>а вже після державної реєстрації змін до статуту підготувати  документи для створення  відокремлених</w:t>
      </w:r>
      <w:r w:rsidRPr="00B72EF0">
        <w:rPr>
          <w:rFonts w:ascii="Times New Roman" w:hAnsi="Times New Roman" w:cs="Times New Roman"/>
          <w:sz w:val="28"/>
          <w:szCs w:val="28"/>
        </w:rPr>
        <w:t xml:space="preserve"> підрозділи.</w:t>
      </w:r>
      <w:r w:rsidR="00C85F78" w:rsidRPr="00C85F78">
        <w:t xml:space="preserve"> </w:t>
      </w:r>
    </w:p>
    <w:p w:rsidR="00C85F78" w:rsidRDefault="00C85F78" w:rsidP="00C85F78">
      <w:pPr>
        <w:ind w:firstLine="708"/>
        <w:contextualSpacing/>
        <w:jc w:val="both"/>
        <w:rPr>
          <w:rFonts w:ascii="Times New Roman" w:hAnsi="Times New Roman" w:cs="Times New Roman"/>
          <w:sz w:val="28"/>
          <w:szCs w:val="28"/>
        </w:rPr>
      </w:pPr>
      <w:r w:rsidRPr="00C85F78">
        <w:rPr>
          <w:rFonts w:ascii="Times New Roman" w:hAnsi="Times New Roman" w:cs="Times New Roman"/>
          <w:sz w:val="28"/>
          <w:szCs w:val="28"/>
        </w:rPr>
        <w:t>Відповідно до статті 11 Закону України  «Про громадські об'єднання» порядок створення, діяльності та припинення діяльності відокремлених підрозділів громадського об’єднання повинен бути визначений у статуті громадського об’єднання, у разі, якщо громадське об’єднання має намір їх створювати.</w:t>
      </w:r>
    </w:p>
    <w:p w:rsidR="00C85F78" w:rsidRDefault="00C85F78" w:rsidP="00C85F78">
      <w:pPr>
        <w:ind w:firstLine="708"/>
        <w:contextualSpacing/>
        <w:jc w:val="both"/>
        <w:rPr>
          <w:rFonts w:ascii="Times New Roman" w:hAnsi="Times New Roman" w:cs="Times New Roman"/>
          <w:sz w:val="28"/>
          <w:szCs w:val="28"/>
        </w:rPr>
      </w:pPr>
      <w:r>
        <w:rPr>
          <w:rFonts w:ascii="Times New Roman" w:hAnsi="Times New Roman" w:cs="Times New Roman"/>
          <w:sz w:val="28"/>
          <w:szCs w:val="28"/>
        </w:rPr>
        <w:t>Крім того, в</w:t>
      </w:r>
      <w:r w:rsidRPr="00C85F78">
        <w:rPr>
          <w:rFonts w:ascii="Times New Roman" w:hAnsi="Times New Roman" w:cs="Times New Roman"/>
          <w:sz w:val="28"/>
          <w:szCs w:val="28"/>
        </w:rPr>
        <w:t>ідокремлені підрозділи утворюються за рішенням відповідного керівного органу громадського об’єднання у порядку, визначеному його статутом.</w:t>
      </w:r>
    </w:p>
    <w:p w:rsidR="00C85F78" w:rsidRDefault="00C85F78" w:rsidP="00C85F78">
      <w:pPr>
        <w:ind w:firstLine="708"/>
        <w:contextualSpacing/>
        <w:jc w:val="both"/>
        <w:rPr>
          <w:rFonts w:ascii="Times New Roman" w:hAnsi="Times New Roman" w:cs="Times New Roman"/>
          <w:sz w:val="28"/>
          <w:szCs w:val="28"/>
        </w:rPr>
      </w:pPr>
      <w:r>
        <w:rPr>
          <w:rFonts w:ascii="Times New Roman" w:hAnsi="Times New Roman" w:cs="Times New Roman"/>
          <w:sz w:val="28"/>
          <w:szCs w:val="28"/>
        </w:rPr>
        <w:t>Зауважуємо, що для  визначення</w:t>
      </w:r>
      <w:r w:rsidRPr="00C85F78">
        <w:rPr>
          <w:rFonts w:ascii="Times New Roman" w:hAnsi="Times New Roman" w:cs="Times New Roman"/>
          <w:sz w:val="28"/>
          <w:szCs w:val="28"/>
        </w:rPr>
        <w:t xml:space="preserve"> найменування відокремленого підрозділу громадського об’єднання</w:t>
      </w:r>
      <w:r w:rsidR="00A70C3E">
        <w:rPr>
          <w:rFonts w:ascii="Times New Roman" w:hAnsi="Times New Roman" w:cs="Times New Roman"/>
          <w:sz w:val="28"/>
          <w:szCs w:val="28"/>
        </w:rPr>
        <w:t xml:space="preserve">, </w:t>
      </w:r>
      <w:r w:rsidRPr="00C85F78">
        <w:rPr>
          <w:rFonts w:ascii="Times New Roman" w:hAnsi="Times New Roman" w:cs="Times New Roman"/>
          <w:sz w:val="28"/>
          <w:szCs w:val="28"/>
        </w:rPr>
        <w:t xml:space="preserve"> необхідно враховувати положення абз.3 п.3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профспілок, затверджених наказом Міністерства юстиції України від 05.03.2012 № 368/5 (у редакції наказу Міністерства юстиції України 17.10.2018 №</w:t>
      </w:r>
      <w:r w:rsidR="00DA69B5">
        <w:rPr>
          <w:rFonts w:ascii="Times New Roman" w:hAnsi="Times New Roman" w:cs="Times New Roman"/>
          <w:sz w:val="28"/>
          <w:szCs w:val="28"/>
        </w:rPr>
        <w:t xml:space="preserve"> </w:t>
      </w:r>
      <w:r w:rsidRPr="00C85F78">
        <w:rPr>
          <w:rFonts w:ascii="Times New Roman" w:hAnsi="Times New Roman" w:cs="Times New Roman"/>
          <w:sz w:val="28"/>
          <w:szCs w:val="28"/>
        </w:rPr>
        <w:t>3236/5), згідно якого найменування відокремленого підрозділу має містити слова «відокремлений підрозділ» («філія», «представництво») та вказувати на належність до юридичної особи, яка створила зазначений відокремлений підрозділ.</w:t>
      </w:r>
    </w:p>
    <w:p w:rsidR="00A70C3E" w:rsidRDefault="00A70C3E" w:rsidP="00A70C3E">
      <w:pPr>
        <w:ind w:firstLine="708"/>
        <w:contextualSpacing/>
        <w:jc w:val="both"/>
        <w:rPr>
          <w:rFonts w:ascii="Times New Roman" w:hAnsi="Times New Roman" w:cs="Times New Roman"/>
          <w:sz w:val="28"/>
          <w:szCs w:val="28"/>
        </w:rPr>
      </w:pPr>
      <w:r>
        <w:rPr>
          <w:rFonts w:ascii="Times New Roman" w:hAnsi="Times New Roman" w:cs="Times New Roman"/>
          <w:sz w:val="28"/>
          <w:szCs w:val="28"/>
        </w:rPr>
        <w:t>Для державної реєстрації створення відокремленого підрозділу</w:t>
      </w:r>
      <w:r w:rsidRPr="00A70C3E">
        <w:t xml:space="preserve"> </w:t>
      </w:r>
      <w:r w:rsidRPr="00A70C3E">
        <w:rPr>
          <w:rFonts w:ascii="Times New Roman" w:hAnsi="Times New Roman" w:cs="Times New Roman"/>
          <w:sz w:val="28"/>
          <w:szCs w:val="28"/>
        </w:rPr>
        <w:t>громадського об’єднання</w:t>
      </w:r>
      <w:r>
        <w:rPr>
          <w:rFonts w:ascii="Times New Roman" w:hAnsi="Times New Roman" w:cs="Times New Roman"/>
          <w:sz w:val="28"/>
          <w:szCs w:val="28"/>
        </w:rPr>
        <w:t xml:space="preserve"> необхідно підготувати наступні документи:</w:t>
      </w:r>
    </w:p>
    <w:p w:rsidR="00A70C3E" w:rsidRPr="00A70C3E" w:rsidRDefault="00A70C3E" w:rsidP="00A70C3E">
      <w:pPr>
        <w:ind w:firstLine="708"/>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70C3E">
        <w:rPr>
          <w:rFonts w:ascii="Times New Roman" w:hAnsi="Times New Roman" w:cs="Times New Roman"/>
          <w:sz w:val="28"/>
          <w:szCs w:val="28"/>
        </w:rPr>
        <w:t>1. Заява про державну реєстрацію створення відокремленого підрозділу юридичної особи (форма №4). Форма заяви, затверджена наказом Міністерства юстиції України від 18.11.2016 №3268/5, що зареєстрований в Міністерстві юстиції України 18.11.2016 за №1500/29630 (у редакції наказу Міністерства юстиції України від 29.08.2018 №2824/5).</w:t>
      </w:r>
    </w:p>
    <w:p w:rsidR="00A70C3E" w:rsidRPr="00A70C3E" w:rsidRDefault="00A70C3E" w:rsidP="00A70C3E">
      <w:pPr>
        <w:ind w:firstLine="708"/>
        <w:contextualSpacing/>
        <w:jc w:val="both"/>
        <w:rPr>
          <w:rFonts w:ascii="Times New Roman" w:hAnsi="Times New Roman" w:cs="Times New Roman"/>
          <w:sz w:val="28"/>
          <w:szCs w:val="28"/>
        </w:rPr>
      </w:pPr>
      <w:r w:rsidRPr="00A70C3E">
        <w:rPr>
          <w:rFonts w:ascii="Times New Roman" w:hAnsi="Times New Roman" w:cs="Times New Roman"/>
          <w:sz w:val="28"/>
          <w:szCs w:val="28"/>
        </w:rPr>
        <w:t>2. Примірник оригіналу (нотаріально засвідчена копія) рішення уповноваженого органу управління юридичної особи про створення відокремленого підрозділу.</w:t>
      </w:r>
    </w:p>
    <w:p w:rsidR="00A70C3E" w:rsidRDefault="00A70C3E" w:rsidP="00A70C3E">
      <w:pPr>
        <w:ind w:firstLine="708"/>
        <w:contextualSpacing/>
        <w:jc w:val="both"/>
        <w:rPr>
          <w:rFonts w:ascii="Times New Roman" w:hAnsi="Times New Roman" w:cs="Times New Roman"/>
          <w:sz w:val="28"/>
          <w:szCs w:val="28"/>
        </w:rPr>
      </w:pPr>
      <w:r w:rsidRPr="00A70C3E">
        <w:rPr>
          <w:rFonts w:ascii="Times New Roman" w:hAnsi="Times New Roman" w:cs="Times New Roman"/>
          <w:sz w:val="28"/>
          <w:szCs w:val="28"/>
        </w:rPr>
        <w:t>У випадку створення декількох відокремлених підрозділів заявником подається відповідна кількість комплектів докумен</w:t>
      </w:r>
      <w:r>
        <w:rPr>
          <w:rFonts w:ascii="Times New Roman" w:hAnsi="Times New Roman" w:cs="Times New Roman"/>
          <w:sz w:val="28"/>
          <w:szCs w:val="28"/>
        </w:rPr>
        <w:t>тів</w:t>
      </w:r>
      <w:r w:rsidR="00DA69B5">
        <w:rPr>
          <w:rFonts w:ascii="Times New Roman" w:hAnsi="Times New Roman" w:cs="Times New Roman"/>
          <w:sz w:val="28"/>
          <w:szCs w:val="28"/>
        </w:rPr>
        <w:t>, в</w:t>
      </w:r>
      <w:r w:rsidR="00DA69B5" w:rsidRPr="00DA69B5">
        <w:rPr>
          <w:rFonts w:ascii="Times New Roman" w:hAnsi="Times New Roman" w:cs="Times New Roman"/>
          <w:sz w:val="28"/>
          <w:szCs w:val="28"/>
        </w:rPr>
        <w:t>имоги до оформлення документів, що подаються для державної реєстрації передбачені ст</w:t>
      </w:r>
      <w:r w:rsidR="00DA69B5">
        <w:rPr>
          <w:rFonts w:ascii="Times New Roman" w:hAnsi="Times New Roman" w:cs="Times New Roman"/>
          <w:sz w:val="28"/>
          <w:szCs w:val="28"/>
        </w:rPr>
        <w:t>аттею</w:t>
      </w:r>
      <w:r w:rsidR="00DA69B5" w:rsidRPr="00DA69B5">
        <w:rPr>
          <w:rFonts w:ascii="Times New Roman" w:hAnsi="Times New Roman" w:cs="Times New Roman"/>
          <w:sz w:val="28"/>
          <w:szCs w:val="28"/>
        </w:rPr>
        <w:t xml:space="preserve"> 15 Закону України «Про державну реєстрацію юридичних осіб, фізичних осіб – підприємців та громадських формувань»</w:t>
      </w:r>
      <w:r>
        <w:rPr>
          <w:rFonts w:ascii="Times New Roman" w:hAnsi="Times New Roman" w:cs="Times New Roman"/>
          <w:sz w:val="28"/>
          <w:szCs w:val="28"/>
        </w:rPr>
        <w:t>.</w:t>
      </w:r>
    </w:p>
    <w:p w:rsidR="00A70C3E" w:rsidRPr="00A70C3E" w:rsidRDefault="00A70C3E" w:rsidP="00A70C3E">
      <w:pPr>
        <w:ind w:firstLine="708"/>
        <w:contextualSpacing/>
        <w:jc w:val="both"/>
        <w:rPr>
          <w:rFonts w:ascii="Times New Roman" w:hAnsi="Times New Roman" w:cs="Times New Roman"/>
          <w:sz w:val="28"/>
          <w:szCs w:val="28"/>
        </w:rPr>
      </w:pPr>
      <w:r w:rsidRPr="00A70C3E">
        <w:rPr>
          <w:rFonts w:ascii="Times New Roman" w:hAnsi="Times New Roman" w:cs="Times New Roman"/>
          <w:sz w:val="28"/>
          <w:szCs w:val="28"/>
        </w:rPr>
        <w:t xml:space="preserve">За державну реєстрацію відокремленого підрозділу громадського  об'єднання адміністративний збір не справляється. </w:t>
      </w:r>
    </w:p>
    <w:p w:rsidR="00A70C3E" w:rsidRDefault="00A70C3E" w:rsidP="00A70C3E">
      <w:pPr>
        <w:ind w:firstLine="708"/>
        <w:contextualSpacing/>
        <w:jc w:val="both"/>
        <w:rPr>
          <w:rFonts w:ascii="Times New Roman" w:hAnsi="Times New Roman" w:cs="Times New Roman"/>
          <w:sz w:val="28"/>
          <w:szCs w:val="28"/>
        </w:rPr>
      </w:pPr>
      <w:r w:rsidRPr="00A70C3E">
        <w:rPr>
          <w:rFonts w:ascii="Times New Roman" w:hAnsi="Times New Roman" w:cs="Times New Roman"/>
          <w:sz w:val="28"/>
          <w:szCs w:val="28"/>
        </w:rPr>
        <w:t>Строк розгляду документів, поданих для державної реєстрації - не пізніше трьох робочих днів з дати подання документів для державної реєстрації.</w:t>
      </w:r>
    </w:p>
    <w:p w:rsidR="00C85F78" w:rsidRDefault="00C85F78" w:rsidP="00C85F78">
      <w:pPr>
        <w:ind w:firstLine="708"/>
        <w:contextualSpacing/>
        <w:jc w:val="both"/>
        <w:rPr>
          <w:rFonts w:ascii="Times New Roman" w:hAnsi="Times New Roman" w:cs="Times New Roman"/>
          <w:sz w:val="28"/>
          <w:szCs w:val="28"/>
        </w:rPr>
      </w:pPr>
    </w:p>
    <w:p w:rsidR="00B72EF0" w:rsidRDefault="00B72EF0" w:rsidP="00B72EF0">
      <w:pPr>
        <w:ind w:firstLine="708"/>
        <w:contextualSpacing/>
        <w:jc w:val="both"/>
        <w:rPr>
          <w:rFonts w:ascii="Times New Roman" w:hAnsi="Times New Roman" w:cs="Times New Roman"/>
          <w:sz w:val="28"/>
          <w:szCs w:val="28"/>
        </w:rPr>
      </w:pPr>
    </w:p>
    <w:p w:rsidR="000E10A6" w:rsidRPr="006C5C8F" w:rsidRDefault="006C5C8F" w:rsidP="006C5C8F">
      <w:pPr>
        <w:jc w:val="both"/>
        <w:rPr>
          <w:rFonts w:ascii="Times New Roman" w:hAnsi="Times New Roman" w:cs="Times New Roman"/>
          <w:i/>
          <w:sz w:val="24"/>
          <w:szCs w:val="24"/>
        </w:rPr>
      </w:pPr>
      <w:bookmarkStart w:id="0" w:name="_GoBack"/>
      <w:bookmarkEnd w:id="0"/>
      <w:r w:rsidRPr="006C5C8F">
        <w:rPr>
          <w:rFonts w:ascii="Times New Roman" w:hAnsi="Times New Roman" w:cs="Times New Roman"/>
          <w:i/>
          <w:sz w:val="24"/>
          <w:szCs w:val="24"/>
        </w:rPr>
        <w:t>Статтю підготовлено відділом державної реєстрації друкованих засобів масової інформації та громадських формувань  Управління державної реєстрації Головного територіального управління юстиції у Запорізькій області</w:t>
      </w:r>
    </w:p>
    <w:sectPr w:rsidR="000E10A6" w:rsidRPr="006C5C8F" w:rsidSect="0007056B">
      <w:type w:val="continuous"/>
      <w:pgSz w:w="11906" w:h="16838"/>
      <w:pgMar w:top="1134" w:right="567" w:bottom="1134" w:left="1702"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C8F"/>
    <w:rsid w:val="000350CD"/>
    <w:rsid w:val="0007056B"/>
    <w:rsid w:val="000E10A6"/>
    <w:rsid w:val="00176AD1"/>
    <w:rsid w:val="001E6F31"/>
    <w:rsid w:val="004B751A"/>
    <w:rsid w:val="006C5C8F"/>
    <w:rsid w:val="00747E68"/>
    <w:rsid w:val="00800976"/>
    <w:rsid w:val="00807ED2"/>
    <w:rsid w:val="009314D2"/>
    <w:rsid w:val="00975AFE"/>
    <w:rsid w:val="00A5067E"/>
    <w:rsid w:val="00A70C3E"/>
    <w:rsid w:val="00B72EF0"/>
    <w:rsid w:val="00C85F78"/>
    <w:rsid w:val="00DA69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50C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350C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50C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350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561</Words>
  <Characters>3201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555</dc:creator>
  <cp:lastModifiedBy>Пользователь Windows</cp:lastModifiedBy>
  <cp:revision>4</cp:revision>
  <cp:lastPrinted>2019-09-13T07:11:00Z</cp:lastPrinted>
  <dcterms:created xsi:type="dcterms:W3CDTF">2019-09-13T07:14:00Z</dcterms:created>
  <dcterms:modified xsi:type="dcterms:W3CDTF">2019-09-16T06:45:00Z</dcterms:modified>
</cp:coreProperties>
</file>