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8DD" w:rsidRPr="00A34AC8" w:rsidRDefault="001F28DD" w:rsidP="001F28DD">
      <w:pPr>
        <w:ind w:firstLine="709"/>
        <w:jc w:val="center"/>
        <w:rPr>
          <w:b/>
          <w:bCs/>
          <w:lang w:val="uk-UA"/>
        </w:rPr>
      </w:pPr>
      <w:r w:rsidRPr="00A34AC8">
        <w:rPr>
          <w:b/>
          <w:bCs/>
          <w:noProof/>
        </w:rPr>
        <w:drawing>
          <wp:anchor distT="0" distB="0" distL="114300" distR="114300" simplePos="0" relativeHeight="251661312" behindDoc="1" locked="0" layoutInCell="1" allowOverlap="1" wp14:anchorId="47E84B81" wp14:editId="35A5798B">
            <wp:simplePos x="0" y="0"/>
            <wp:positionH relativeFrom="column">
              <wp:posOffset>2892425</wp:posOffset>
            </wp:positionH>
            <wp:positionV relativeFrom="paragraph">
              <wp:posOffset>-176530</wp:posOffset>
            </wp:positionV>
            <wp:extent cx="590550" cy="819150"/>
            <wp:effectExtent l="0" t="0" r="0" b="0"/>
            <wp:wrapNone/>
            <wp:docPr id="3" name="Рисунок 3"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4AC8">
        <w:rPr>
          <w:b/>
          <w:bCs/>
        </w:rPr>
        <w:t xml:space="preserve">                                                </w:t>
      </w:r>
      <w:r w:rsidR="004943EB" w:rsidRPr="00A34AC8">
        <w:rPr>
          <w:b/>
          <w:bCs/>
          <w:lang w:val="uk-UA"/>
        </w:rPr>
        <w:t xml:space="preserve">                                           </w:t>
      </w:r>
      <w:r w:rsidRPr="00A34AC8">
        <w:rPr>
          <w:b/>
          <w:bCs/>
        </w:rPr>
        <w:t xml:space="preserve">   </w:t>
      </w:r>
    </w:p>
    <w:p w:rsidR="001F28DD" w:rsidRPr="00A34AC8" w:rsidRDefault="001F28DD" w:rsidP="001F28DD">
      <w:pPr>
        <w:pStyle w:val="2"/>
        <w:ind w:firstLine="709"/>
        <w:rPr>
          <w:sz w:val="24"/>
          <w:lang w:val="ru-RU"/>
        </w:rPr>
      </w:pPr>
    </w:p>
    <w:p w:rsidR="001F28DD" w:rsidRPr="00A34AC8" w:rsidRDefault="001F28DD" w:rsidP="001F28DD">
      <w:pPr>
        <w:rPr>
          <w:lang w:val="uk-UA"/>
        </w:rPr>
      </w:pPr>
    </w:p>
    <w:p w:rsidR="001F28DD" w:rsidRPr="00A34AC8" w:rsidRDefault="001F28DD" w:rsidP="001F28DD">
      <w:pPr>
        <w:pStyle w:val="2"/>
        <w:ind w:firstLine="709"/>
        <w:rPr>
          <w:sz w:val="24"/>
          <w:lang w:val="ru-RU"/>
        </w:rPr>
      </w:pPr>
    </w:p>
    <w:p w:rsidR="001F28DD" w:rsidRPr="00A34AC8" w:rsidRDefault="001F28DD" w:rsidP="001F28DD">
      <w:pPr>
        <w:pStyle w:val="2"/>
        <w:ind w:firstLine="709"/>
        <w:rPr>
          <w:b w:val="0"/>
          <w:sz w:val="24"/>
          <w:lang w:val="ru-RU"/>
        </w:rPr>
      </w:pPr>
      <w:r w:rsidRPr="00A34AC8">
        <w:rPr>
          <w:b w:val="0"/>
          <w:sz w:val="24"/>
          <w:lang w:val="ru-RU"/>
        </w:rPr>
        <w:t xml:space="preserve">У К </w:t>
      </w:r>
      <w:proofErr w:type="gramStart"/>
      <w:r w:rsidRPr="00A34AC8">
        <w:rPr>
          <w:b w:val="0"/>
          <w:sz w:val="24"/>
          <w:lang w:val="ru-RU"/>
        </w:rPr>
        <w:t>Р</w:t>
      </w:r>
      <w:proofErr w:type="gramEnd"/>
      <w:r w:rsidRPr="00A34AC8">
        <w:rPr>
          <w:b w:val="0"/>
          <w:sz w:val="24"/>
          <w:lang w:val="ru-RU"/>
        </w:rPr>
        <w:t xml:space="preserve"> А Ї Н А</w:t>
      </w:r>
    </w:p>
    <w:p w:rsidR="001F28DD" w:rsidRPr="00A34AC8" w:rsidRDefault="001F28DD" w:rsidP="001F28DD">
      <w:pPr>
        <w:ind w:firstLine="709"/>
        <w:jc w:val="center"/>
        <w:rPr>
          <w:lang w:val="uk-UA"/>
        </w:rPr>
      </w:pPr>
      <w:r w:rsidRPr="00A34AC8">
        <w:rPr>
          <w:lang w:val="uk-UA"/>
        </w:rPr>
        <w:t>ОРІХІВСЬКА МІСЬКА РАДА</w:t>
      </w:r>
    </w:p>
    <w:p w:rsidR="001F28DD" w:rsidRPr="00A34AC8" w:rsidRDefault="001F28DD" w:rsidP="001F28DD">
      <w:pPr>
        <w:pStyle w:val="2"/>
        <w:ind w:firstLine="709"/>
        <w:rPr>
          <w:b w:val="0"/>
          <w:sz w:val="24"/>
        </w:rPr>
      </w:pPr>
      <w:r w:rsidRPr="00A34AC8">
        <w:rPr>
          <w:b w:val="0"/>
          <w:sz w:val="24"/>
        </w:rPr>
        <w:t>ЗАПОРІЗЬКОЇ ОБЛАСТІ</w:t>
      </w:r>
    </w:p>
    <w:p w:rsidR="001F28DD" w:rsidRPr="00A34AC8" w:rsidRDefault="001F28DD" w:rsidP="001F28DD">
      <w:pPr>
        <w:ind w:firstLine="709"/>
        <w:jc w:val="center"/>
        <w:rPr>
          <w:bCs/>
          <w:lang w:val="uk-UA"/>
        </w:rPr>
      </w:pPr>
      <w:r w:rsidRPr="00A34AC8">
        <w:rPr>
          <w:bCs/>
          <w:lang w:val="uk-UA"/>
        </w:rPr>
        <w:t>СЬОМОГО СКЛИКАННЯ</w:t>
      </w:r>
    </w:p>
    <w:p w:rsidR="001F28DD" w:rsidRPr="00A34AC8" w:rsidRDefault="001F28DD" w:rsidP="001F28DD">
      <w:pPr>
        <w:ind w:firstLine="709"/>
        <w:jc w:val="center"/>
        <w:rPr>
          <w:bCs/>
          <w:lang w:val="uk-UA"/>
        </w:rPr>
      </w:pPr>
      <w:r w:rsidRPr="00A34AC8">
        <w:rPr>
          <w:bCs/>
          <w:lang w:val="uk-UA"/>
        </w:rPr>
        <w:t>ДВАНАДЦЯТА СЕСІЯ</w:t>
      </w:r>
    </w:p>
    <w:p w:rsidR="001F28DD" w:rsidRPr="00A34AC8" w:rsidRDefault="001F28DD" w:rsidP="001F28DD">
      <w:pPr>
        <w:ind w:firstLine="709"/>
        <w:jc w:val="center"/>
        <w:rPr>
          <w:noProof/>
          <w:lang w:val="uk-UA"/>
        </w:rPr>
      </w:pPr>
      <w:r w:rsidRPr="00A34AC8">
        <w:rPr>
          <w:noProof/>
        </w:rPr>
        <mc:AlternateContent>
          <mc:Choice Requires="wps">
            <w:drawing>
              <wp:anchor distT="0" distB="0" distL="114300" distR="114300" simplePos="0" relativeHeight="251660288" behindDoc="0" locked="0" layoutInCell="0" allowOverlap="1" wp14:anchorId="28348FA1" wp14:editId="0376EDEE">
                <wp:simplePos x="0" y="0"/>
                <wp:positionH relativeFrom="column">
                  <wp:posOffset>10160</wp:posOffset>
                </wp:positionH>
                <wp:positionV relativeFrom="paragraph">
                  <wp:posOffset>91440</wp:posOffset>
                </wp:positionV>
                <wp:extent cx="6400800" cy="0"/>
                <wp:effectExtent l="13970" t="9525" r="14605" b="95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2pt" to="504.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" o:allowincell="f" strokeweight="1pt"/>
            </w:pict>
          </mc:Fallback>
        </mc:AlternateContent>
      </w:r>
      <w:r w:rsidRPr="00A34AC8">
        <w:rPr>
          <w:noProof/>
        </w:rPr>
        <mc:AlternateContent>
          <mc:Choice Requires="wps">
            <w:drawing>
              <wp:anchor distT="0" distB="0" distL="114300" distR="114300" simplePos="0" relativeHeight="251659264" behindDoc="0" locked="0" layoutInCell="0" allowOverlap="1" wp14:anchorId="04928028" wp14:editId="034B36F5">
                <wp:simplePos x="0" y="0"/>
                <wp:positionH relativeFrom="column">
                  <wp:posOffset>7620</wp:posOffset>
                </wp:positionH>
                <wp:positionV relativeFrom="paragraph">
                  <wp:posOffset>50800</wp:posOffset>
                </wp:positionV>
                <wp:extent cx="6400800" cy="0"/>
                <wp:effectExtent l="20955" t="16510" r="17145" b="2159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4pt" to="504.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" o:allowincell="f" strokeweight="2.25pt"/>
            </w:pict>
          </mc:Fallback>
        </mc:AlternateContent>
      </w:r>
    </w:p>
    <w:p w:rsidR="001F28DD" w:rsidRPr="00A34AC8" w:rsidRDefault="001F28DD" w:rsidP="001F28DD">
      <w:pPr>
        <w:ind w:firstLine="709"/>
        <w:jc w:val="center"/>
        <w:rPr>
          <w:b/>
          <w:noProof/>
          <w:lang w:val="uk-UA"/>
        </w:rPr>
      </w:pPr>
      <w:r w:rsidRPr="00A34AC8">
        <w:rPr>
          <w:lang w:val="uk-UA"/>
        </w:rPr>
        <w:t xml:space="preserve">РІШЕННЯ                                            </w:t>
      </w:r>
    </w:p>
    <w:p w:rsidR="001F28DD" w:rsidRPr="00A34AC8" w:rsidRDefault="001F28DD" w:rsidP="001F28DD">
      <w:pPr>
        <w:ind w:firstLine="709"/>
        <w:jc w:val="center"/>
        <w:rPr>
          <w:lang w:val="uk-UA"/>
        </w:rPr>
      </w:pPr>
    </w:p>
    <w:p w:rsidR="001F28DD" w:rsidRPr="00A34AC8" w:rsidRDefault="00A34AC8" w:rsidP="001F28DD">
      <w:pPr>
        <w:ind w:firstLine="709"/>
        <w:rPr>
          <w:lang w:val="uk-UA"/>
        </w:rPr>
      </w:pPr>
      <w:r w:rsidRPr="00A34AC8">
        <w:rPr>
          <w:lang w:val="uk-UA"/>
        </w:rPr>
        <w:t>23 лютого</w:t>
      </w:r>
      <w:r w:rsidR="001F28DD" w:rsidRPr="00A34AC8">
        <w:rPr>
          <w:lang w:val="uk-UA"/>
        </w:rPr>
        <w:t xml:space="preserve"> 2017 року </w:t>
      </w:r>
      <w:r w:rsidR="001F28DD" w:rsidRPr="00A34AC8">
        <w:rPr>
          <w:lang w:val="uk-UA"/>
        </w:rPr>
        <w:tab/>
        <w:t xml:space="preserve">                                                  </w:t>
      </w:r>
      <w:r w:rsidR="001F28DD" w:rsidRPr="00A34AC8">
        <w:rPr>
          <w:lang w:val="uk-UA"/>
        </w:rPr>
        <w:tab/>
        <w:t xml:space="preserve">                    № 0</w:t>
      </w:r>
      <w:r>
        <w:rPr>
          <w:lang w:val="uk-UA"/>
        </w:rPr>
        <w:t>3</w:t>
      </w:r>
    </w:p>
    <w:p w:rsidR="001F28DD" w:rsidRPr="00A34AC8" w:rsidRDefault="001F28DD" w:rsidP="001F28DD">
      <w:pPr>
        <w:ind w:firstLine="709"/>
        <w:rPr>
          <w:lang w:val="uk-UA"/>
        </w:rPr>
      </w:pPr>
      <w:r w:rsidRPr="00A34AC8">
        <w:rPr>
          <w:lang w:val="uk-UA"/>
        </w:rPr>
        <w:t>м.Оріхів</w:t>
      </w:r>
    </w:p>
    <w:p w:rsidR="001F28DD" w:rsidRPr="00A34AC8" w:rsidRDefault="001F28DD" w:rsidP="001F28DD">
      <w:pPr>
        <w:ind w:firstLine="709"/>
        <w:jc w:val="both"/>
        <w:rPr>
          <w:lang w:val="uk-UA"/>
        </w:rPr>
      </w:pPr>
    </w:p>
    <w:p w:rsidR="001F28DD" w:rsidRPr="00A34AC8" w:rsidRDefault="001F28DD" w:rsidP="001F28DD">
      <w:pPr>
        <w:widowControl w:val="0"/>
        <w:autoSpaceDE w:val="0"/>
        <w:autoSpaceDN w:val="0"/>
        <w:adjustRightInd w:val="0"/>
        <w:rPr>
          <w:lang w:val="uk-UA"/>
        </w:rPr>
      </w:pPr>
      <w:r w:rsidRPr="00A34AC8">
        <w:rPr>
          <w:lang w:val="uk-UA"/>
        </w:rPr>
        <w:t xml:space="preserve">Про встановлення податку на </w:t>
      </w:r>
    </w:p>
    <w:p w:rsidR="001F28DD" w:rsidRPr="00A34AC8" w:rsidRDefault="001F28DD" w:rsidP="001F28DD">
      <w:pPr>
        <w:widowControl w:val="0"/>
        <w:autoSpaceDE w:val="0"/>
        <w:autoSpaceDN w:val="0"/>
        <w:adjustRightInd w:val="0"/>
        <w:rPr>
          <w:lang w:val="uk-UA"/>
        </w:rPr>
      </w:pPr>
      <w:r w:rsidRPr="00A34AC8">
        <w:rPr>
          <w:lang w:val="uk-UA"/>
        </w:rPr>
        <w:t>майно (в частині</w:t>
      </w:r>
      <w:r w:rsidR="00814A77" w:rsidRPr="00A34AC8">
        <w:rPr>
          <w:lang w:val="uk-UA"/>
        </w:rPr>
        <w:t xml:space="preserve"> плати за землю</w:t>
      </w:r>
      <w:r w:rsidRPr="00A34AC8">
        <w:rPr>
          <w:lang w:val="uk-UA"/>
        </w:rPr>
        <w:t>)</w:t>
      </w:r>
    </w:p>
    <w:p w:rsidR="001F28DD" w:rsidRPr="00A34AC8" w:rsidRDefault="001F28DD" w:rsidP="001F28DD">
      <w:pPr>
        <w:widowControl w:val="0"/>
        <w:autoSpaceDE w:val="0"/>
        <w:autoSpaceDN w:val="0"/>
        <w:adjustRightInd w:val="0"/>
        <w:rPr>
          <w:lang w:val="uk-UA"/>
        </w:rPr>
      </w:pPr>
      <w:r w:rsidRPr="00A34AC8">
        <w:rPr>
          <w:lang w:val="uk-UA"/>
        </w:rPr>
        <w:t>на території м. Оріхова на 2017 рік</w:t>
      </w:r>
    </w:p>
    <w:p w:rsidR="001F28DD" w:rsidRPr="00A34AC8" w:rsidRDefault="001F28DD" w:rsidP="001F28DD">
      <w:pPr>
        <w:ind w:firstLine="709"/>
        <w:jc w:val="both"/>
        <w:rPr>
          <w:lang w:val="uk-UA"/>
        </w:rPr>
      </w:pPr>
    </w:p>
    <w:p w:rsidR="001F28DD" w:rsidRPr="00A34AC8" w:rsidRDefault="001F28DD" w:rsidP="001F28DD">
      <w:pPr>
        <w:ind w:firstLine="709"/>
        <w:jc w:val="both"/>
        <w:rPr>
          <w:lang w:val="uk-UA"/>
        </w:rPr>
      </w:pPr>
    </w:p>
    <w:p w:rsidR="001F28DD" w:rsidRPr="00A34AC8" w:rsidRDefault="001F28DD" w:rsidP="001F28DD">
      <w:pPr>
        <w:widowControl w:val="0"/>
        <w:autoSpaceDE w:val="0"/>
        <w:autoSpaceDN w:val="0"/>
        <w:adjustRightInd w:val="0"/>
        <w:ind w:firstLine="709"/>
        <w:jc w:val="both"/>
        <w:rPr>
          <w:lang w:val="uk-UA"/>
        </w:rPr>
      </w:pPr>
      <w:r w:rsidRPr="00A34AC8">
        <w:rPr>
          <w:lang w:val="uk-UA"/>
        </w:rPr>
        <w:t>Відповідно до пп.10.1.1 п.10.1, п.10.3 ст.10, ст.26</w:t>
      </w:r>
      <w:r w:rsidR="008A7EA6" w:rsidRPr="00A34AC8">
        <w:rPr>
          <w:lang w:val="uk-UA"/>
        </w:rPr>
        <w:t>9-288</w:t>
      </w:r>
      <w:r w:rsidRPr="00A34AC8">
        <w:rPr>
          <w:lang w:val="uk-UA"/>
        </w:rPr>
        <w:t xml:space="preserve"> Податкового кодексу України, керуючись п.24 ст.26 Закону України «Про місцеве самоврядування в Україні», Законом України від 20.12.2016 №1791 – VIII «Про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 з метою уточнення порядку обчислення і сплати податку на нерухоме майно, відмінне від земельної ділянки, Оріхівська міська рада</w:t>
      </w:r>
    </w:p>
    <w:p w:rsidR="001F28DD" w:rsidRPr="00A34AC8" w:rsidRDefault="001F28DD" w:rsidP="001F28DD">
      <w:pPr>
        <w:ind w:firstLine="709"/>
        <w:jc w:val="both"/>
        <w:rPr>
          <w:lang w:val="uk-UA"/>
        </w:rPr>
      </w:pPr>
    </w:p>
    <w:p w:rsidR="001F28DD" w:rsidRPr="00A34AC8" w:rsidRDefault="001F28DD" w:rsidP="001F28DD">
      <w:pPr>
        <w:shd w:val="clear" w:color="auto" w:fill="FFFFFF"/>
        <w:jc w:val="center"/>
        <w:rPr>
          <w:b/>
          <w:lang w:val="uk-UA"/>
        </w:rPr>
      </w:pPr>
    </w:p>
    <w:p w:rsidR="001F28DD" w:rsidRPr="00A34AC8" w:rsidRDefault="001F28DD" w:rsidP="001F28DD">
      <w:pPr>
        <w:shd w:val="clear" w:color="auto" w:fill="FFFFFF"/>
        <w:jc w:val="center"/>
        <w:rPr>
          <w:b/>
          <w:lang w:val="uk-UA"/>
        </w:rPr>
      </w:pPr>
      <w:r w:rsidRPr="00A34AC8">
        <w:rPr>
          <w:b/>
          <w:lang w:val="uk-UA"/>
        </w:rPr>
        <w:t>ВИРІШИЛА:</w:t>
      </w:r>
    </w:p>
    <w:p w:rsidR="001F28DD" w:rsidRPr="00A34AC8" w:rsidRDefault="001F28DD" w:rsidP="001F28DD">
      <w:pPr>
        <w:shd w:val="clear" w:color="auto" w:fill="FFFFFF"/>
        <w:jc w:val="center"/>
        <w:rPr>
          <w:b/>
          <w:lang w:val="uk-UA"/>
        </w:rPr>
      </w:pPr>
    </w:p>
    <w:p w:rsidR="001F28DD" w:rsidRPr="00A34AC8" w:rsidRDefault="001F28DD" w:rsidP="00814A77">
      <w:pPr>
        <w:numPr>
          <w:ilvl w:val="0"/>
          <w:numId w:val="1"/>
        </w:numPr>
        <w:shd w:val="clear" w:color="auto" w:fill="FFFFFF"/>
        <w:ind w:left="0" w:firstLine="709"/>
        <w:jc w:val="both"/>
        <w:rPr>
          <w:b/>
          <w:lang w:val="uk-UA"/>
        </w:rPr>
      </w:pPr>
      <w:r w:rsidRPr="00A34AC8">
        <w:rPr>
          <w:lang w:val="uk-UA"/>
        </w:rPr>
        <w:t>Встановити</w:t>
      </w:r>
      <w:r w:rsidR="008752A2" w:rsidRPr="00A34AC8">
        <w:rPr>
          <w:lang w:val="uk-UA"/>
        </w:rPr>
        <w:t xml:space="preserve"> з 01 січня 2017 року</w:t>
      </w:r>
      <w:r w:rsidRPr="00A34AC8">
        <w:rPr>
          <w:lang w:val="uk-UA"/>
        </w:rPr>
        <w:t xml:space="preserve"> на території міста </w:t>
      </w:r>
      <w:r w:rsidR="008752A2" w:rsidRPr="00A34AC8">
        <w:rPr>
          <w:lang w:val="uk-UA"/>
        </w:rPr>
        <w:t>Оріхів</w:t>
      </w:r>
      <w:r w:rsidRPr="00A34AC8">
        <w:rPr>
          <w:lang w:val="uk-UA"/>
        </w:rPr>
        <w:t xml:space="preserve"> на 2017 рік податок на нерухоме майно,відмінне від земельної ділянки</w:t>
      </w:r>
      <w:r w:rsidRPr="00A34AC8">
        <w:rPr>
          <w:b/>
          <w:lang w:val="uk-UA"/>
        </w:rPr>
        <w:t xml:space="preserve"> </w:t>
      </w:r>
    </w:p>
    <w:p w:rsidR="001F28DD" w:rsidRPr="00A34AC8" w:rsidRDefault="001F28DD" w:rsidP="00814A77">
      <w:pPr>
        <w:shd w:val="clear" w:color="auto" w:fill="FFFFFF"/>
        <w:jc w:val="both"/>
        <w:rPr>
          <w:lang w:val="uk-UA"/>
        </w:rPr>
      </w:pPr>
      <w:r w:rsidRPr="00A34AC8">
        <w:rPr>
          <w:b/>
          <w:bCs/>
          <w:lang w:val="uk-UA"/>
        </w:rPr>
        <w:tab/>
        <w:t>2. Механізм справляння та порядок сплати</w:t>
      </w:r>
    </w:p>
    <w:p w:rsidR="001F28DD" w:rsidRPr="00A34AC8" w:rsidRDefault="001F28DD" w:rsidP="00814A77">
      <w:pPr>
        <w:shd w:val="clear" w:color="auto" w:fill="FFFFFF"/>
        <w:ind w:firstLine="709"/>
        <w:jc w:val="both"/>
        <w:outlineLvl w:val="2"/>
      </w:pPr>
      <w:r w:rsidRPr="00A34AC8">
        <w:rPr>
          <w:b/>
          <w:lang w:val="uk-UA"/>
        </w:rPr>
        <w:t>2.1</w:t>
      </w:r>
      <w:r w:rsidRPr="00A34AC8">
        <w:rPr>
          <w:b/>
        </w:rPr>
        <w:t>.</w:t>
      </w:r>
      <w:r w:rsidRPr="00A34AC8">
        <w:t xml:space="preserve"> </w:t>
      </w:r>
      <w:r w:rsidRPr="00A34AC8">
        <w:rPr>
          <w:b/>
        </w:rPr>
        <w:t>Платники </w:t>
      </w:r>
      <w:hyperlink r:id="rId7" w:tgtFrame="_top" w:history="1">
        <w:r w:rsidRPr="00A34AC8">
          <w:rPr>
            <w:b/>
          </w:rPr>
          <w:t>земельного податку</w:t>
        </w:r>
      </w:hyperlink>
    </w:p>
    <w:p w:rsidR="001F28DD" w:rsidRPr="00A34AC8" w:rsidRDefault="001F28DD" w:rsidP="00814A77">
      <w:pPr>
        <w:shd w:val="clear" w:color="auto" w:fill="FFFFFF"/>
        <w:ind w:firstLine="709"/>
        <w:jc w:val="both"/>
      </w:pPr>
      <w:r w:rsidRPr="00A34AC8">
        <w:t>2.1.1. Платниками податку</w:t>
      </w:r>
      <w:proofErr w:type="gramStart"/>
      <w:r w:rsidRPr="00A34AC8">
        <w:t xml:space="preserve"> є:</w:t>
      </w:r>
      <w:proofErr w:type="gramEnd"/>
    </w:p>
    <w:p w:rsidR="001F28DD" w:rsidRPr="00A34AC8" w:rsidRDefault="001F28DD" w:rsidP="00814A77">
      <w:pPr>
        <w:shd w:val="clear" w:color="auto" w:fill="FFFFFF"/>
        <w:ind w:firstLine="709"/>
        <w:jc w:val="both"/>
      </w:pPr>
      <w:r w:rsidRPr="00A34AC8">
        <w:t>2.1.1.1. власники </w:t>
      </w:r>
      <w:hyperlink r:id="rId8" w:anchor="243" w:history="1">
        <w:r w:rsidRPr="00A34AC8">
          <w:t>земельних ділянок</w:t>
        </w:r>
      </w:hyperlink>
      <w:r w:rsidRPr="00A34AC8">
        <w:t>, земельних часток (паїв);</w:t>
      </w:r>
    </w:p>
    <w:p w:rsidR="001F28DD" w:rsidRPr="00A34AC8" w:rsidRDefault="001F28DD" w:rsidP="00814A77">
      <w:pPr>
        <w:shd w:val="clear" w:color="auto" w:fill="FFFFFF"/>
        <w:ind w:firstLine="709"/>
        <w:jc w:val="both"/>
      </w:pPr>
      <w:r w:rsidRPr="00A34AC8">
        <w:t>2.1.2. землекористувачі.</w:t>
      </w:r>
    </w:p>
    <w:p w:rsidR="001F28DD" w:rsidRPr="00A34AC8" w:rsidRDefault="001F28DD" w:rsidP="00814A77">
      <w:pPr>
        <w:shd w:val="clear" w:color="auto" w:fill="FFFFFF"/>
        <w:ind w:firstLine="709"/>
        <w:jc w:val="both"/>
        <w:rPr>
          <w:lang w:val="uk-UA"/>
        </w:rPr>
      </w:pPr>
      <w:r w:rsidRPr="00A34AC8">
        <w:t>2.</w:t>
      </w:r>
      <w:hyperlink r:id="rId9" w:tgtFrame="_top" w:history="1">
        <w:r w:rsidRPr="00A34AC8">
          <w:t xml:space="preserve">2. Особливості справляння податку суб'єктами господарювання, які застосовують спрощену систему оподаткування, </w:t>
        </w:r>
        <w:proofErr w:type="gramStart"/>
        <w:r w:rsidRPr="00A34AC8">
          <w:t>обл</w:t>
        </w:r>
        <w:proofErr w:type="gramEnd"/>
        <w:r w:rsidRPr="00A34AC8">
          <w:t>іку та звітності, встановлюються</w:t>
        </w:r>
      </w:hyperlink>
      <w:r w:rsidRPr="00A34AC8">
        <w:t> </w:t>
      </w:r>
      <w:hyperlink r:id="rId10" w:anchor="9785" w:history="1">
        <w:r w:rsidRPr="00A34AC8">
          <w:t xml:space="preserve">главою 1 розділу XIV </w:t>
        </w:r>
      </w:hyperlink>
      <w:r w:rsidRPr="00A34AC8">
        <w:rPr>
          <w:lang w:val="uk-UA"/>
        </w:rPr>
        <w:t>Податкового Кодексу України</w:t>
      </w:r>
      <w:hyperlink r:id="rId11" w:tgtFrame="_top" w:history="1">
        <w:r w:rsidRPr="00A34AC8">
          <w:t>.</w:t>
        </w:r>
      </w:hyperlink>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pPr>
      <w:r w:rsidRPr="00A34AC8">
        <w:rPr>
          <w:b/>
          <w:lang w:val="uk-UA"/>
        </w:rPr>
        <w:t>2.2</w:t>
      </w:r>
      <w:r w:rsidRPr="00A34AC8">
        <w:rPr>
          <w:b/>
        </w:rPr>
        <w:t>. Об'єкти оподаткування </w:t>
      </w:r>
      <w:hyperlink r:id="rId12" w:tgtFrame="_top" w:history="1">
        <w:r w:rsidRPr="00A34AC8">
          <w:rPr>
            <w:b/>
          </w:rPr>
          <w:t>земельним податком</w:t>
        </w:r>
      </w:hyperlink>
    </w:p>
    <w:p w:rsidR="001F28DD" w:rsidRPr="00A34AC8" w:rsidRDefault="001F28DD" w:rsidP="00814A77">
      <w:pPr>
        <w:shd w:val="clear" w:color="auto" w:fill="FFFFFF"/>
        <w:ind w:firstLine="709"/>
        <w:jc w:val="both"/>
      </w:pPr>
      <w:r w:rsidRPr="00A34AC8">
        <w:t>2.2.1. Об'єктами оподаткування</w:t>
      </w:r>
      <w:proofErr w:type="gramStart"/>
      <w:r w:rsidRPr="00A34AC8">
        <w:t xml:space="preserve"> є:</w:t>
      </w:r>
      <w:proofErr w:type="gramEnd"/>
    </w:p>
    <w:p w:rsidR="001F28DD" w:rsidRPr="00A34AC8" w:rsidRDefault="001F28DD" w:rsidP="00814A77">
      <w:pPr>
        <w:shd w:val="clear" w:color="auto" w:fill="FFFFFF"/>
        <w:ind w:firstLine="709"/>
        <w:jc w:val="both"/>
      </w:pPr>
      <w:r w:rsidRPr="00A34AC8">
        <w:t>2.2.1.1. </w:t>
      </w:r>
      <w:hyperlink r:id="rId13" w:anchor="243" w:history="1">
        <w:r w:rsidRPr="00A34AC8">
          <w:t>земельні ділянки</w:t>
        </w:r>
      </w:hyperlink>
      <w:r w:rsidRPr="00A34AC8">
        <w:t>, які перебувають у </w:t>
      </w:r>
      <w:hyperlink r:id="rId14" w:tgtFrame="_top" w:history="1">
        <w:r w:rsidRPr="00A34AC8">
          <w:t>власності</w:t>
        </w:r>
      </w:hyperlink>
      <w:r w:rsidRPr="00A34AC8">
        <w:t> або </w:t>
      </w:r>
      <w:hyperlink r:id="rId15" w:tgtFrame="_top" w:history="1">
        <w:r w:rsidRPr="00A34AC8">
          <w:t>користуванні</w:t>
        </w:r>
      </w:hyperlink>
      <w:r w:rsidRPr="00A34AC8">
        <w:t>;</w:t>
      </w:r>
    </w:p>
    <w:p w:rsidR="001F28DD" w:rsidRPr="00A34AC8" w:rsidRDefault="001F28DD" w:rsidP="00814A77">
      <w:pPr>
        <w:shd w:val="clear" w:color="auto" w:fill="FFFFFF"/>
        <w:ind w:firstLine="709"/>
        <w:jc w:val="both"/>
      </w:pPr>
      <w:r w:rsidRPr="00A34AC8">
        <w:t>2.2.1.2. земельні частки (паї), які перебувають у власності.</w:t>
      </w:r>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rPr>
      </w:pPr>
      <w:r w:rsidRPr="00A34AC8">
        <w:rPr>
          <w:b/>
        </w:rPr>
        <w:t>2.</w:t>
      </w:r>
      <w:r w:rsidRPr="00A34AC8">
        <w:rPr>
          <w:b/>
          <w:lang w:val="uk-UA"/>
        </w:rPr>
        <w:t>3</w:t>
      </w:r>
      <w:r w:rsidRPr="00A34AC8">
        <w:rPr>
          <w:b/>
        </w:rPr>
        <w:t>. База оподаткування </w:t>
      </w:r>
      <w:hyperlink r:id="rId16" w:tgtFrame="_top" w:history="1">
        <w:r w:rsidRPr="00A34AC8">
          <w:rPr>
            <w:b/>
          </w:rPr>
          <w:t>земельним податком</w:t>
        </w:r>
      </w:hyperlink>
    </w:p>
    <w:p w:rsidR="001F28DD" w:rsidRPr="00A34AC8" w:rsidRDefault="001F28DD" w:rsidP="00814A77">
      <w:pPr>
        <w:shd w:val="clear" w:color="auto" w:fill="FFFFFF"/>
        <w:ind w:firstLine="709"/>
        <w:jc w:val="both"/>
      </w:pPr>
      <w:r w:rsidRPr="00A34AC8">
        <w:t>2.3.1. Базою оподаткування</w:t>
      </w:r>
      <w:proofErr w:type="gramStart"/>
      <w:r w:rsidRPr="00A34AC8">
        <w:t xml:space="preserve"> є:</w:t>
      </w:r>
      <w:proofErr w:type="gramEnd"/>
    </w:p>
    <w:p w:rsidR="001F28DD" w:rsidRPr="00A34AC8" w:rsidRDefault="001F28DD" w:rsidP="00814A77">
      <w:pPr>
        <w:shd w:val="clear" w:color="auto" w:fill="FFFFFF"/>
        <w:ind w:firstLine="709"/>
        <w:jc w:val="both"/>
      </w:pPr>
      <w:r w:rsidRPr="00A34AC8">
        <w:t xml:space="preserve">2.3.1.1. </w:t>
      </w:r>
      <w:proofErr w:type="gramStart"/>
      <w:r w:rsidRPr="00A34AC8">
        <w:t>нормативна</w:t>
      </w:r>
      <w:proofErr w:type="gramEnd"/>
      <w:r w:rsidRPr="00A34AC8">
        <w:t> </w:t>
      </w:r>
      <w:hyperlink r:id="rId17" w:tgtFrame="_top" w:history="1">
        <w:r w:rsidRPr="00A34AC8">
          <w:t>грошова оцінка земельних ділянок</w:t>
        </w:r>
      </w:hyperlink>
      <w:r w:rsidRPr="00A34AC8">
        <w:t> з урахуванням коефіцієнта індексації, визначеного відповідно до порядку, встановленого цим розділом;</w:t>
      </w:r>
    </w:p>
    <w:p w:rsidR="001F28DD" w:rsidRPr="00A34AC8" w:rsidRDefault="001F28DD" w:rsidP="00814A77">
      <w:pPr>
        <w:shd w:val="clear" w:color="auto" w:fill="FFFFFF"/>
        <w:ind w:firstLine="709"/>
        <w:jc w:val="both"/>
      </w:pPr>
      <w:r w:rsidRPr="00A34AC8">
        <w:t>2.3.1.2. площа земельних ділянок, </w:t>
      </w:r>
      <w:hyperlink r:id="rId18" w:anchor="324" w:history="1">
        <w:r w:rsidRPr="00A34AC8">
          <w:t>нормативну грошову оцінку</w:t>
        </w:r>
      </w:hyperlink>
      <w:r w:rsidRPr="00A34AC8">
        <w:t> яких не проведено.</w:t>
      </w:r>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lang w:val="uk-UA"/>
        </w:rPr>
      </w:pPr>
      <w:r w:rsidRPr="00A34AC8">
        <w:rPr>
          <w:b/>
          <w:lang w:val="uk-UA"/>
        </w:rPr>
        <w:lastRenderedPageBreak/>
        <w:t>2.3</w:t>
      </w:r>
      <w:r w:rsidRPr="00A34AC8">
        <w:rPr>
          <w:b/>
        </w:rPr>
        <w:t>.1. Оподаткування земельних ділянок, наданих на</w:t>
      </w:r>
      <w:r w:rsidRPr="00A34AC8">
        <w:rPr>
          <w:b/>
          <w:lang w:val="uk-UA"/>
        </w:rPr>
        <w:t xml:space="preserve"> </w:t>
      </w:r>
      <w:hyperlink r:id="rId19" w:tgtFrame="_top" w:history="1">
        <w:r w:rsidRPr="00A34AC8">
          <w:rPr>
            <w:b/>
          </w:rPr>
          <w:t xml:space="preserve">землях </w:t>
        </w:r>
        <w:proofErr w:type="gramStart"/>
        <w:r w:rsidRPr="00A34AC8">
          <w:rPr>
            <w:b/>
          </w:rPr>
          <w:t>л</w:t>
        </w:r>
        <w:proofErr w:type="gramEnd"/>
        <w:r w:rsidRPr="00A34AC8">
          <w:rPr>
            <w:b/>
          </w:rPr>
          <w:t>ісогосподарського призначення</w:t>
        </w:r>
      </w:hyperlink>
      <w:r w:rsidRPr="00A34AC8">
        <w:rPr>
          <w:b/>
        </w:rPr>
        <w:t> (незалежно від місцезнаходження) </w:t>
      </w:r>
      <w:hyperlink r:id="rId20" w:tgtFrame="_top" w:history="1">
        <w:r w:rsidRPr="00A34AC8">
          <w:rPr>
            <w:b/>
          </w:rPr>
          <w:t>земельним податком</w:t>
        </w:r>
      </w:hyperlink>
      <w:r w:rsidRPr="00A34AC8">
        <w:rPr>
          <w:b/>
          <w:lang w:val="uk-UA"/>
        </w:rPr>
        <w:t>.</w:t>
      </w:r>
    </w:p>
    <w:p w:rsidR="001F28DD" w:rsidRPr="00A34AC8" w:rsidRDefault="001F28DD" w:rsidP="00814A77">
      <w:pPr>
        <w:shd w:val="clear" w:color="auto" w:fill="FFFFFF"/>
        <w:ind w:firstLine="709"/>
        <w:jc w:val="both"/>
      </w:pPr>
      <w:r w:rsidRPr="00A34AC8">
        <w:rPr>
          <w:lang w:val="uk-UA"/>
        </w:rPr>
        <w:t>2.3.1</w:t>
      </w:r>
      <w:r w:rsidRPr="00A34AC8">
        <w:t xml:space="preserve">.1. Податок за лісові землі </w:t>
      </w:r>
      <w:proofErr w:type="gramStart"/>
      <w:r w:rsidRPr="00A34AC8">
        <w:t>справляється</w:t>
      </w:r>
      <w:proofErr w:type="gramEnd"/>
      <w:r w:rsidRPr="00A34AC8">
        <w:t xml:space="preserve"> як складова </w:t>
      </w:r>
      <w:hyperlink r:id="rId21" w:tgtFrame="_top" w:history="1">
        <w:r w:rsidRPr="00A34AC8">
          <w:t>рентної плати</w:t>
        </w:r>
      </w:hyperlink>
      <w:r w:rsidRPr="00A34AC8">
        <w:t>, що визначається податковим законодавством.</w:t>
      </w:r>
    </w:p>
    <w:p w:rsidR="001F28DD" w:rsidRPr="00A34AC8" w:rsidRDefault="001F28DD" w:rsidP="00814A77">
      <w:pPr>
        <w:shd w:val="clear" w:color="auto" w:fill="FFFFFF"/>
        <w:ind w:firstLine="709"/>
        <w:jc w:val="both"/>
      </w:pPr>
      <w:r w:rsidRPr="00A34AC8">
        <w:t xml:space="preserve">2.3.1.2. Ставки податку за один гектар нелісових земель, які надані у встановленому порядку та використовуються для потреб </w:t>
      </w:r>
      <w:proofErr w:type="gramStart"/>
      <w:r w:rsidRPr="00A34AC8">
        <w:t>л</w:t>
      </w:r>
      <w:proofErr w:type="gramEnd"/>
      <w:r w:rsidRPr="00A34AC8">
        <w:t xml:space="preserve">ісового господарства, встановлюються </w:t>
      </w:r>
      <w:hyperlink r:id="rId22" w:tgtFrame="_top" w:history="1">
        <w:r w:rsidRPr="00A34AC8">
          <w:t xml:space="preserve">відповідно до </w:t>
        </w:r>
        <w:r w:rsidRPr="00A34AC8">
          <w:rPr>
            <w:color w:val="000000"/>
            <w:shd w:val="clear" w:color="auto" w:fill="FFFFFF"/>
          </w:rPr>
          <w:t>статті 274</w:t>
        </w:r>
        <w:r w:rsidRPr="00A34AC8">
          <w:rPr>
            <w:color w:val="000000"/>
            <w:shd w:val="clear" w:color="auto" w:fill="FFFFFF"/>
            <w:lang w:val="uk-UA"/>
          </w:rPr>
          <w:t xml:space="preserve"> Податкового кодексу України</w:t>
        </w:r>
        <w:r w:rsidRPr="00A34AC8">
          <w:t xml:space="preserve">. </w:t>
        </w:r>
      </w:hyperlink>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lang w:val="uk-UA"/>
        </w:rPr>
      </w:pPr>
      <w:r w:rsidRPr="00A34AC8">
        <w:rPr>
          <w:b/>
        </w:rPr>
        <w:t>2.4. Ставка </w:t>
      </w:r>
      <w:hyperlink r:id="rId23" w:tgtFrame="_top" w:history="1">
        <w:r w:rsidRPr="00A34AC8">
          <w:rPr>
            <w:b/>
          </w:rPr>
          <w:t>земельного</w:t>
        </w:r>
      </w:hyperlink>
      <w:r w:rsidRPr="00A34AC8">
        <w:rPr>
          <w:b/>
        </w:rPr>
        <w:t xml:space="preserve"> податку за земельні ділянки, нормативну грошову оцінку яких проведено (незалежно від </w:t>
      </w:r>
      <w:proofErr w:type="gramStart"/>
      <w:r w:rsidRPr="00A34AC8">
        <w:rPr>
          <w:b/>
        </w:rPr>
        <w:t>м</w:t>
      </w:r>
      <w:proofErr w:type="gramEnd"/>
      <w:r w:rsidRPr="00A34AC8">
        <w:rPr>
          <w:b/>
        </w:rPr>
        <w:t>ісцезнаходження)</w:t>
      </w:r>
      <w:r w:rsidRPr="00A34AC8">
        <w:rPr>
          <w:b/>
          <w:lang w:val="uk-UA"/>
        </w:rPr>
        <w:t>.</w:t>
      </w:r>
    </w:p>
    <w:p w:rsidR="001F28DD" w:rsidRPr="00A34AC8" w:rsidRDefault="001F28DD" w:rsidP="00814A77">
      <w:pPr>
        <w:shd w:val="clear" w:color="auto" w:fill="FFFFFF"/>
        <w:ind w:firstLine="709"/>
        <w:jc w:val="both"/>
        <w:rPr>
          <w:lang w:val="uk-UA"/>
        </w:rPr>
      </w:pPr>
      <w:r w:rsidRPr="00A34AC8">
        <w:rPr>
          <w:lang w:val="uk-UA"/>
        </w:rPr>
        <w:t>2.4.1.</w:t>
      </w:r>
      <w:r w:rsidRPr="00A34AC8">
        <w:t> </w:t>
      </w:r>
      <w:hyperlink r:id="rId24" w:tgtFrame="_top" w:history="1">
        <w:r w:rsidRPr="00A34AC8">
          <w:rPr>
            <w:lang w:val="uk-UA"/>
          </w:rPr>
          <w:t>Ставка податку за</w:t>
        </w:r>
      </w:hyperlink>
      <w:r w:rsidRPr="00A34AC8">
        <w:t> </w:t>
      </w:r>
      <w:hyperlink r:id="rId25" w:anchor="243" w:history="1">
        <w:r w:rsidRPr="00A34AC8">
          <w:rPr>
            <w:lang w:val="uk-UA"/>
          </w:rPr>
          <w:t>земельні ділянки</w:t>
        </w:r>
      </w:hyperlink>
      <w:hyperlink r:id="rId26" w:tgtFrame="_top" w:history="1">
        <w:r w:rsidRPr="00A34AC8">
          <w:rPr>
            <w:lang w:val="uk-UA"/>
          </w:rPr>
          <w:t>,</w:t>
        </w:r>
      </w:hyperlink>
      <w:r w:rsidRPr="00A34AC8">
        <w:t> </w:t>
      </w:r>
      <w:hyperlink r:id="rId27" w:anchor="324" w:history="1">
        <w:r w:rsidRPr="00A34AC8">
          <w:rPr>
            <w:lang w:val="uk-UA"/>
          </w:rPr>
          <w:t>нормативну грошову оцінку</w:t>
        </w:r>
      </w:hyperlink>
      <w:r w:rsidRPr="00A34AC8">
        <w:t> </w:t>
      </w:r>
      <w:hyperlink r:id="rId28" w:tgtFrame="_top" w:history="1">
        <w:r w:rsidRPr="00A34AC8">
          <w:rPr>
            <w:lang w:val="uk-UA"/>
          </w:rPr>
          <w:t>яких проведено, встановлюється у розмірі</w:t>
        </w:r>
      </w:hyperlink>
      <w:r w:rsidRPr="00A34AC8">
        <w:t> </w:t>
      </w:r>
      <w:r w:rsidRPr="00A34AC8">
        <w:rPr>
          <w:color w:val="000000"/>
          <w:shd w:val="clear" w:color="auto" w:fill="FFFFFF"/>
          <w:lang w:val="uk-UA"/>
        </w:rPr>
        <w:t xml:space="preserve"> 1</w:t>
      </w:r>
      <w:r w:rsidRPr="00A34AC8">
        <w:rPr>
          <w:lang w:val="uk-UA"/>
        </w:rPr>
        <w:t xml:space="preserve"> відсотка </w:t>
      </w:r>
      <w:r w:rsidRPr="00A34AC8">
        <w:t> </w:t>
      </w:r>
      <w:hyperlink r:id="rId29" w:tgtFrame="_top" w:history="1">
        <w:r w:rsidRPr="00A34AC8">
          <w:rPr>
            <w:lang w:val="uk-UA"/>
          </w:rPr>
          <w:t>від їх нормативної грошової оцінки,</w:t>
        </w:r>
      </w:hyperlink>
      <w:r w:rsidRPr="00A34AC8">
        <w:t> </w:t>
      </w:r>
      <w:hyperlink r:id="rId30" w:tgtFrame="_top" w:history="1">
        <w:r w:rsidRPr="00A34AC8">
          <w:rPr>
            <w:lang w:val="uk-UA"/>
          </w:rPr>
          <w:t xml:space="preserve">а для сільськогосподарських угідь </w:t>
        </w:r>
        <w:r w:rsidRPr="00A34AC8">
          <w:rPr>
            <w:color w:val="000000"/>
            <w:shd w:val="clear" w:color="auto" w:fill="FFFFFF"/>
            <w:lang w:val="uk-UA"/>
          </w:rPr>
          <w:t>та земель загального користування</w:t>
        </w:r>
        <w:r w:rsidRPr="00A34AC8">
          <w:rPr>
            <w:lang w:val="uk-UA"/>
          </w:rPr>
          <w:t xml:space="preserve"> – </w:t>
        </w:r>
        <w:r w:rsidRPr="00A34AC8">
          <w:rPr>
            <w:color w:val="000000"/>
            <w:shd w:val="clear" w:color="auto" w:fill="FFFFFF"/>
            <w:lang w:val="uk-UA"/>
          </w:rPr>
          <w:t xml:space="preserve">1 </w:t>
        </w:r>
        <w:r w:rsidRPr="00A34AC8">
          <w:rPr>
            <w:lang w:val="uk-UA"/>
          </w:rPr>
          <w:t>відсотка від їх нормативної грошової оцінки</w:t>
        </w:r>
      </w:hyperlink>
      <w:hyperlink r:id="rId31" w:tgtFrame="_top" w:history="1">
        <w:r w:rsidRPr="00A34AC8">
          <w:rPr>
            <w:lang w:val="uk-UA"/>
          </w:rPr>
          <w:t>.</w:t>
        </w:r>
      </w:hyperlink>
    </w:p>
    <w:p w:rsidR="001F28DD" w:rsidRPr="00A34AC8" w:rsidRDefault="001F28DD" w:rsidP="00814A77">
      <w:pPr>
        <w:shd w:val="clear" w:color="auto" w:fill="FFFFFF"/>
        <w:ind w:firstLine="709"/>
        <w:jc w:val="both"/>
        <w:rPr>
          <w:lang w:val="uk-UA"/>
        </w:rPr>
      </w:pPr>
      <w:r w:rsidRPr="00A34AC8">
        <w:rPr>
          <w:lang w:val="uk-UA"/>
        </w:rPr>
        <w:t xml:space="preserve">2.4.2 Ставка податку за земельні ділянки (надані підприємствам, установам та організаціям залізничного транспорту, трубопроводного транспорту, </w:t>
      </w:r>
      <w:r w:rsidR="00A34AC8" w:rsidRPr="00A34AC8">
        <w:rPr>
          <w:lang w:val="uk-UA"/>
        </w:rPr>
        <w:t>зв’язку</w:t>
      </w:r>
      <w:r w:rsidRPr="00A34AC8">
        <w:rPr>
          <w:lang w:val="uk-UA"/>
        </w:rPr>
        <w:t>, енергетик для виконання покладених на них завдань щодо експлуатації , ремонту і розвитку об’єктів), які знаходяться в межах населеного пункту в розмірі 3 відсотки від їх нормативної грошової оцінки</w:t>
      </w:r>
    </w:p>
    <w:p w:rsidR="001F28DD" w:rsidRPr="00A34AC8" w:rsidRDefault="001F28DD" w:rsidP="00814A77">
      <w:pPr>
        <w:shd w:val="clear" w:color="auto" w:fill="FFFFFF"/>
        <w:ind w:firstLine="709"/>
        <w:jc w:val="both"/>
        <w:rPr>
          <w:lang w:val="uk-UA"/>
        </w:rPr>
      </w:pPr>
      <w:r w:rsidRPr="00A34AC8">
        <w:rPr>
          <w:lang w:val="uk-UA"/>
        </w:rPr>
        <w:t>2.</w:t>
      </w:r>
      <w:r w:rsidR="00A27B79">
        <w:fldChar w:fldCharType="begin"/>
      </w:r>
      <w:r w:rsidR="00A27B79" w:rsidRPr="00A27B79">
        <w:rPr>
          <w:lang w:val="uk-UA"/>
        </w:rPr>
        <w:instrText xml:space="preserve"> </w:instrText>
      </w:r>
      <w:r w:rsidR="00A27B79">
        <w:instrText>HYPERLINK</w:instrText>
      </w:r>
      <w:r w:rsidR="00A27B79" w:rsidRPr="00A27B79">
        <w:rPr>
          <w:lang w:val="uk-UA"/>
        </w:rPr>
        <w:instrText xml:space="preserve"> "</w:instrText>
      </w:r>
      <w:r w:rsidR="00A27B79">
        <w:instrText>http</w:instrText>
      </w:r>
      <w:r w:rsidR="00A27B79" w:rsidRPr="00A27B79">
        <w:rPr>
          <w:lang w:val="uk-UA"/>
        </w:rPr>
        <w:instrText>://</w:instrText>
      </w:r>
      <w:r w:rsidR="00A27B79">
        <w:instrText>search</w:instrText>
      </w:r>
      <w:r w:rsidR="00A27B79" w:rsidRPr="00A27B79">
        <w:rPr>
          <w:lang w:val="uk-UA"/>
        </w:rPr>
        <w:instrText>.</w:instrText>
      </w:r>
      <w:r w:rsidR="00A27B79">
        <w:instrText>ligazakon</w:instrText>
      </w:r>
      <w:r w:rsidR="00A27B79" w:rsidRPr="00A27B79">
        <w:rPr>
          <w:lang w:val="uk-UA"/>
        </w:rPr>
        <w:instrText>.</w:instrText>
      </w:r>
      <w:r w:rsidR="00A27B79">
        <w:instrText>ua</w:instrText>
      </w:r>
      <w:r w:rsidR="00A27B79" w:rsidRPr="00A27B79">
        <w:rPr>
          <w:lang w:val="uk-UA"/>
        </w:rPr>
        <w:instrText>/</w:instrText>
      </w:r>
      <w:r w:rsidR="00A27B79">
        <w:instrText>l</w:instrText>
      </w:r>
      <w:r w:rsidR="00A27B79" w:rsidRPr="00A27B79">
        <w:rPr>
          <w:lang w:val="uk-UA"/>
        </w:rPr>
        <w:instrText>_</w:instrText>
      </w:r>
      <w:r w:rsidR="00A27B79">
        <w:instrText>doc</w:instrText>
      </w:r>
      <w:r w:rsidR="00A27B79" w:rsidRPr="00A27B79">
        <w:rPr>
          <w:lang w:val="uk-UA"/>
        </w:rPr>
        <w:instrText>2.</w:instrText>
      </w:r>
      <w:r w:rsidR="00A27B79">
        <w:instrText>nsf</w:instrText>
      </w:r>
      <w:r w:rsidR="00A27B79" w:rsidRPr="00A27B79">
        <w:rPr>
          <w:lang w:val="uk-UA"/>
        </w:rPr>
        <w:instrText>/</w:instrText>
      </w:r>
      <w:r w:rsidR="00A27B79">
        <w:instrText>link</w:instrText>
      </w:r>
      <w:r w:rsidR="00A27B79" w:rsidRPr="00A27B79">
        <w:rPr>
          <w:lang w:val="uk-UA"/>
        </w:rPr>
        <w:instrText>1/</w:instrText>
      </w:r>
      <w:r w:rsidR="00A27B79">
        <w:instrText>T</w:instrText>
      </w:r>
      <w:r w:rsidR="00A27B79" w:rsidRPr="00A27B79">
        <w:rPr>
          <w:lang w:val="uk-UA"/>
        </w:rPr>
        <w:instrText>140071.</w:instrText>
      </w:r>
      <w:r w:rsidR="00A27B79">
        <w:instrText>html</w:instrText>
      </w:r>
      <w:r w:rsidR="00A27B79" w:rsidRPr="00A27B79">
        <w:rPr>
          <w:lang w:val="uk-UA"/>
        </w:rPr>
        <w:instrText>" \</w:instrText>
      </w:r>
      <w:r w:rsidR="00A27B79">
        <w:instrText>t</w:instrText>
      </w:r>
      <w:r w:rsidR="00A27B79" w:rsidRPr="00A27B79">
        <w:rPr>
          <w:lang w:val="uk-UA"/>
        </w:rPr>
        <w:instrText xml:space="preserve"> "_</w:instrText>
      </w:r>
      <w:r w:rsidR="00A27B79">
        <w:instrText>top</w:instrText>
      </w:r>
      <w:r w:rsidR="00A27B79" w:rsidRPr="00A27B79">
        <w:rPr>
          <w:lang w:val="uk-UA"/>
        </w:rPr>
        <w:instrText xml:space="preserve">" </w:instrText>
      </w:r>
      <w:r w:rsidR="00A27B79">
        <w:fldChar w:fldCharType="separate"/>
      </w:r>
      <w:r w:rsidRPr="00A34AC8">
        <w:rPr>
          <w:lang w:val="uk-UA"/>
        </w:rPr>
        <w:t>4.3. Ставка податку встановлюється у розмірі</w:t>
      </w:r>
      <w:r w:rsidRPr="00A34AC8">
        <w:rPr>
          <w:color w:val="000000"/>
          <w:shd w:val="clear" w:color="auto" w:fill="FFFFFF"/>
          <w:lang w:val="uk-UA"/>
        </w:rPr>
        <w:t xml:space="preserve"> 1</w:t>
      </w:r>
      <w:r w:rsidRPr="00A34AC8">
        <w:rPr>
          <w:lang w:val="uk-UA"/>
        </w:rPr>
        <w:t xml:space="preserve"> відсотка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w:t>
      </w:r>
      <w:r w:rsidR="00A27B79">
        <w:rPr>
          <w:lang w:val="uk-UA"/>
        </w:rPr>
        <w:fldChar w:fldCharType="end"/>
      </w:r>
    </w:p>
    <w:p w:rsidR="001F28DD" w:rsidRPr="00A34AC8" w:rsidRDefault="001F28DD" w:rsidP="00814A77">
      <w:pPr>
        <w:shd w:val="clear" w:color="auto" w:fill="FFFFFF"/>
        <w:ind w:firstLine="709"/>
        <w:jc w:val="both"/>
        <w:rPr>
          <w:color w:val="000000"/>
          <w:lang w:val="uk-UA"/>
        </w:rPr>
      </w:pPr>
      <w:r w:rsidRPr="00A34AC8">
        <w:rPr>
          <w:lang w:val="uk-UA"/>
        </w:rPr>
        <w:t xml:space="preserve">2.4.4 </w:t>
      </w:r>
      <w:r w:rsidRPr="00A34AC8">
        <w:rPr>
          <w:color w:val="000000"/>
          <w:lang w:val="uk-UA"/>
        </w:rPr>
        <w:t xml:space="preserve">Встановити ставку податку за земельні ділянки, зайняті житловим фондом, автостоянками для зберігання особистих транспортних засобів громадян, які використовуються без отримання прибутку, гаражно-будівельними, дачно-будівельними та садівницькими товариствами, індивідуальними гаражами, садовими і дачними будинками фізичних осіб, у розмірі </w:t>
      </w:r>
      <w:r w:rsidRPr="00A34AC8">
        <w:rPr>
          <w:bCs/>
          <w:color w:val="000000"/>
          <w:lang w:val="uk-UA"/>
        </w:rPr>
        <w:t>0,03</w:t>
      </w:r>
      <w:r w:rsidRPr="00A34AC8">
        <w:rPr>
          <w:rStyle w:val="apple-converted-space"/>
          <w:rFonts w:eastAsia="SimSun"/>
          <w:color w:val="000000"/>
        </w:rPr>
        <w:t> </w:t>
      </w:r>
      <w:r w:rsidRPr="00A34AC8">
        <w:rPr>
          <w:color w:val="000000"/>
          <w:lang w:val="uk-UA"/>
        </w:rPr>
        <w:t>відсотків від їх нормативної грошової оцінки.</w:t>
      </w:r>
    </w:p>
    <w:p w:rsidR="001F28DD" w:rsidRPr="00A34AC8" w:rsidRDefault="001F28DD" w:rsidP="00814A77">
      <w:pPr>
        <w:shd w:val="clear" w:color="auto" w:fill="FFFFFF"/>
        <w:ind w:firstLine="709"/>
        <w:jc w:val="both"/>
        <w:rPr>
          <w:lang w:val="uk-UA"/>
        </w:rPr>
      </w:pPr>
      <w:r w:rsidRPr="00A34AC8">
        <w:rPr>
          <w:color w:val="000000"/>
          <w:lang w:val="uk-UA"/>
        </w:rPr>
        <w:t>2.4.5. Встановити ставки податку за земельні ділянки сільськогосподарських угідь (рілля, сіножаті, багаторічні насадження), які знаходяться у власності фізичних осіб та не використовуються в підприємницькій діяльності, в розмірі 0,</w:t>
      </w:r>
      <w:r w:rsidR="009F21C5" w:rsidRPr="00A34AC8">
        <w:rPr>
          <w:color w:val="000000"/>
          <w:lang w:val="uk-UA"/>
        </w:rPr>
        <w:t>3</w:t>
      </w:r>
      <w:r w:rsidRPr="00A34AC8">
        <w:rPr>
          <w:color w:val="000000"/>
          <w:lang w:val="uk-UA"/>
        </w:rPr>
        <w:t xml:space="preserve"> відсотків від їх нормативної грошової оцінки.</w:t>
      </w:r>
    </w:p>
    <w:p w:rsidR="001F28DD" w:rsidRPr="00A34AC8" w:rsidRDefault="001F28DD" w:rsidP="00814A77">
      <w:pPr>
        <w:shd w:val="clear" w:color="auto" w:fill="FFFFFF"/>
        <w:ind w:firstLine="709"/>
        <w:jc w:val="both"/>
        <w:outlineLvl w:val="2"/>
        <w:rPr>
          <w:lang w:val="uk-UA"/>
        </w:rPr>
      </w:pPr>
      <w:r w:rsidRPr="00A34AC8">
        <w:rPr>
          <w:b/>
          <w:lang w:val="uk-UA"/>
        </w:rPr>
        <w:t>2.</w:t>
      </w:r>
      <w:hyperlink r:id="rId32" w:tgtFrame="_top" w:history="1">
        <w:r w:rsidRPr="00A34AC8">
          <w:rPr>
            <w:b/>
            <w:lang w:val="uk-UA"/>
          </w:rPr>
          <w:t>5</w:t>
        </w:r>
        <w:r w:rsidRPr="00A34AC8">
          <w:rPr>
            <w:b/>
          </w:rPr>
          <w:t xml:space="preserve">. Ставки </w:t>
        </w:r>
        <w:proofErr w:type="gramStart"/>
        <w:r w:rsidRPr="00A34AC8">
          <w:rPr>
            <w:b/>
          </w:rPr>
          <w:t>земельного</w:t>
        </w:r>
        <w:proofErr w:type="gramEnd"/>
        <w:r w:rsidRPr="00A34AC8">
          <w:rPr>
            <w:b/>
          </w:rPr>
          <w:t xml:space="preserve"> податку за земельні ділянки, розташовані за межами населених пунктів, нормативну грошову оцінку яких не проведено</w:t>
        </w:r>
      </w:hyperlink>
      <w:r w:rsidRPr="00A34AC8">
        <w:rPr>
          <w:lang w:val="uk-UA"/>
        </w:rPr>
        <w:t>.</w:t>
      </w:r>
    </w:p>
    <w:p w:rsidR="001F28DD" w:rsidRPr="00A34AC8" w:rsidRDefault="001F28DD" w:rsidP="00814A77">
      <w:pPr>
        <w:shd w:val="clear" w:color="auto" w:fill="FFFFFF"/>
        <w:ind w:firstLine="709"/>
        <w:jc w:val="both"/>
        <w:outlineLvl w:val="2"/>
        <w:rPr>
          <w:lang w:val="uk-UA"/>
        </w:rPr>
      </w:pPr>
      <w:r w:rsidRPr="00A34AC8">
        <w:rPr>
          <w:lang w:val="uk-UA"/>
        </w:rPr>
        <w:t>2.5.1. Ставка податку</w:t>
      </w:r>
      <w:r w:rsidRPr="00A34AC8">
        <w:t> </w:t>
      </w:r>
      <w:hyperlink r:id="rId33" w:tgtFrame="_top" w:history="1">
        <w:r w:rsidRPr="00A34AC8">
          <w:rPr>
            <w:lang w:val="uk-UA"/>
          </w:rPr>
          <w:t>за земельні ділянки, розташовані за межами населених пунктів</w:t>
        </w:r>
      </w:hyperlink>
      <w:r w:rsidRPr="00A34AC8">
        <w:rPr>
          <w:lang w:val="uk-UA"/>
        </w:rPr>
        <w:t>, встановлюється у розмірі</w:t>
      </w:r>
      <w:r w:rsidRPr="00A34AC8">
        <w:t> </w:t>
      </w:r>
      <w:r w:rsidRPr="00A34AC8">
        <w:rPr>
          <w:lang w:val="uk-UA"/>
        </w:rPr>
        <w:t>5 відсотків від</w:t>
      </w:r>
      <w:r w:rsidRPr="00A34AC8">
        <w:t> </w:t>
      </w:r>
      <w:hyperlink r:id="rId34" w:anchor="324" w:history="1">
        <w:r w:rsidRPr="00A34AC8">
          <w:rPr>
            <w:lang w:val="uk-UA"/>
          </w:rPr>
          <w:t>нормативної грошової оцінки</w:t>
        </w:r>
      </w:hyperlink>
      <w:r w:rsidRPr="00A34AC8">
        <w:t> </w:t>
      </w:r>
      <w:r w:rsidRPr="00A34AC8">
        <w:rPr>
          <w:lang w:val="uk-UA"/>
        </w:rPr>
        <w:t>одиниці площі ріллі по області.</w:t>
      </w:r>
    </w:p>
    <w:p w:rsidR="001F28DD" w:rsidRPr="00A34AC8" w:rsidRDefault="001F28DD" w:rsidP="00814A77">
      <w:pPr>
        <w:shd w:val="clear" w:color="auto" w:fill="FFFFFF"/>
        <w:ind w:firstLine="709"/>
        <w:jc w:val="both"/>
        <w:outlineLvl w:val="2"/>
        <w:rPr>
          <w:b/>
        </w:rPr>
      </w:pPr>
      <w:r w:rsidRPr="00A34AC8">
        <w:rPr>
          <w:b/>
          <w:lang w:val="uk-UA"/>
        </w:rPr>
        <w:t>2.6</w:t>
      </w:r>
      <w:r w:rsidRPr="00A34AC8">
        <w:rPr>
          <w:b/>
        </w:rPr>
        <w:t xml:space="preserve">. </w:t>
      </w:r>
      <w:proofErr w:type="gramStart"/>
      <w:r w:rsidRPr="00A34AC8">
        <w:rPr>
          <w:b/>
        </w:rPr>
        <w:t>П</w:t>
      </w:r>
      <w:proofErr w:type="gramEnd"/>
      <w:r w:rsidRPr="00A34AC8">
        <w:rPr>
          <w:b/>
        </w:rPr>
        <w:t>ільги щодо сплати </w:t>
      </w:r>
      <w:hyperlink r:id="rId35" w:tgtFrame="_top" w:history="1">
        <w:r w:rsidRPr="00A34AC8">
          <w:rPr>
            <w:b/>
          </w:rPr>
          <w:t>земельного</w:t>
        </w:r>
      </w:hyperlink>
      <w:r w:rsidRPr="00A34AC8">
        <w:rPr>
          <w:b/>
        </w:rPr>
        <w:t> податку для фізичних осіб</w:t>
      </w:r>
    </w:p>
    <w:p w:rsidR="001F28DD" w:rsidRPr="00A34AC8" w:rsidRDefault="001F28DD" w:rsidP="00814A77">
      <w:pPr>
        <w:shd w:val="clear" w:color="auto" w:fill="FFFFFF"/>
        <w:ind w:firstLine="709"/>
        <w:jc w:val="both"/>
      </w:pPr>
      <w:r w:rsidRPr="00A34AC8">
        <w:t>2.</w:t>
      </w:r>
      <w:r w:rsidRPr="00A34AC8">
        <w:rPr>
          <w:lang w:val="uk-UA"/>
        </w:rPr>
        <w:t>6</w:t>
      </w:r>
      <w:r w:rsidRPr="00A34AC8">
        <w:t>.1. Від сплати податку звільняються:</w:t>
      </w:r>
    </w:p>
    <w:p w:rsidR="001F28DD" w:rsidRPr="00A34AC8" w:rsidRDefault="001F28DD" w:rsidP="00814A77">
      <w:pPr>
        <w:shd w:val="clear" w:color="auto" w:fill="FFFFFF"/>
        <w:ind w:firstLine="709"/>
        <w:jc w:val="both"/>
      </w:pPr>
      <w:r w:rsidRPr="00A34AC8">
        <w:rPr>
          <w:lang w:val="uk-UA"/>
        </w:rPr>
        <w:t>2.6</w:t>
      </w:r>
      <w:r w:rsidRPr="00A34AC8">
        <w:t>.1.1. інваліди першої і другої групи;</w:t>
      </w:r>
    </w:p>
    <w:p w:rsidR="001F28DD" w:rsidRPr="00A34AC8" w:rsidRDefault="001F28DD" w:rsidP="00814A77">
      <w:pPr>
        <w:shd w:val="clear" w:color="auto" w:fill="FFFFFF"/>
        <w:ind w:firstLine="709"/>
        <w:jc w:val="both"/>
      </w:pPr>
      <w:r w:rsidRPr="00A34AC8">
        <w:t>2.</w:t>
      </w:r>
      <w:r w:rsidRPr="00A34AC8">
        <w:rPr>
          <w:lang w:val="uk-UA"/>
        </w:rPr>
        <w:t>6</w:t>
      </w:r>
      <w:r w:rsidRPr="00A34AC8">
        <w:t>.1.2. фізичні особи, які виховують трьох і більше дітей віком до 18 рокі</w:t>
      </w:r>
      <w:proofErr w:type="gramStart"/>
      <w:r w:rsidRPr="00A34AC8">
        <w:t>в</w:t>
      </w:r>
      <w:proofErr w:type="gramEnd"/>
      <w:r w:rsidRPr="00A34AC8">
        <w:t>;</w:t>
      </w:r>
    </w:p>
    <w:p w:rsidR="001F28DD" w:rsidRPr="00A34AC8" w:rsidRDefault="001F28DD" w:rsidP="00814A77">
      <w:pPr>
        <w:shd w:val="clear" w:color="auto" w:fill="FFFFFF"/>
        <w:ind w:firstLine="709"/>
        <w:jc w:val="both"/>
      </w:pPr>
      <w:r w:rsidRPr="00A34AC8">
        <w:t>2.</w:t>
      </w:r>
      <w:r w:rsidRPr="00A34AC8">
        <w:rPr>
          <w:lang w:val="uk-UA"/>
        </w:rPr>
        <w:t>6</w:t>
      </w:r>
      <w:r w:rsidRPr="00A34AC8">
        <w:t>.1.3. пенсіонери (</w:t>
      </w:r>
      <w:proofErr w:type="gramStart"/>
      <w:r w:rsidRPr="00A34AC8">
        <w:t>за</w:t>
      </w:r>
      <w:proofErr w:type="gramEnd"/>
      <w:r w:rsidRPr="00A34AC8">
        <w:t xml:space="preserve"> віком);</w:t>
      </w:r>
    </w:p>
    <w:p w:rsidR="001F28DD" w:rsidRPr="00A34AC8" w:rsidRDefault="001F28DD" w:rsidP="00814A77">
      <w:pPr>
        <w:shd w:val="clear" w:color="auto" w:fill="FFFFFF"/>
        <w:ind w:firstLine="709"/>
        <w:jc w:val="both"/>
      </w:pPr>
      <w:r w:rsidRPr="00A34AC8">
        <w:rPr>
          <w:lang w:val="uk-UA"/>
        </w:rPr>
        <w:t>2.6</w:t>
      </w:r>
      <w:r w:rsidRPr="00A34AC8">
        <w:t>.1.4. ветерани війни та особи, на яких поширюється дія </w:t>
      </w:r>
      <w:hyperlink r:id="rId36" w:tgtFrame="_top" w:history="1">
        <w:r w:rsidRPr="00A34AC8">
          <w:t xml:space="preserve">Закону України "Про статус ветеранів </w:t>
        </w:r>
        <w:proofErr w:type="gramStart"/>
        <w:r w:rsidRPr="00A34AC8">
          <w:t>в</w:t>
        </w:r>
        <w:proofErr w:type="gramEnd"/>
        <w:r w:rsidRPr="00A34AC8">
          <w:t>ійни, гарантії їх соціального захисту"</w:t>
        </w:r>
      </w:hyperlink>
      <w:r w:rsidRPr="00A34AC8">
        <w:t>;</w:t>
      </w:r>
    </w:p>
    <w:p w:rsidR="001F28DD" w:rsidRPr="00A34AC8" w:rsidRDefault="001F28DD" w:rsidP="00814A77">
      <w:pPr>
        <w:shd w:val="clear" w:color="auto" w:fill="FFFFFF"/>
        <w:ind w:firstLine="709"/>
        <w:jc w:val="both"/>
      </w:pPr>
      <w:r w:rsidRPr="00A34AC8">
        <w:t>2.</w:t>
      </w:r>
      <w:r w:rsidRPr="00A34AC8">
        <w:rPr>
          <w:lang w:val="uk-UA"/>
        </w:rPr>
        <w:t>6</w:t>
      </w:r>
      <w:r w:rsidRPr="00A34AC8">
        <w:t>.1.5. фізичні особи, визнані законом </w:t>
      </w:r>
      <w:hyperlink r:id="rId37" w:tgtFrame="_top" w:history="1">
        <w:r w:rsidRPr="00A34AC8">
          <w:t>особами, які постраждали внаслідок Чорнобильської катастрофи</w:t>
        </w:r>
      </w:hyperlink>
      <w:r w:rsidRPr="00A34AC8">
        <w:t>.</w:t>
      </w:r>
    </w:p>
    <w:p w:rsidR="001F28DD" w:rsidRPr="00A34AC8" w:rsidRDefault="001F28DD" w:rsidP="00814A77">
      <w:pPr>
        <w:shd w:val="clear" w:color="auto" w:fill="FFFFFF"/>
        <w:ind w:firstLine="709"/>
        <w:jc w:val="both"/>
      </w:pPr>
      <w:r w:rsidRPr="00A34AC8">
        <w:t>2.</w:t>
      </w:r>
      <w:r w:rsidRPr="00A34AC8">
        <w:rPr>
          <w:lang w:val="uk-UA"/>
        </w:rPr>
        <w:t>6</w:t>
      </w:r>
      <w:r w:rsidRPr="00A34AC8">
        <w:t>.2. Звільнення від сплати податку за </w:t>
      </w:r>
      <w:hyperlink r:id="rId38" w:anchor="243" w:history="1">
        <w:r w:rsidRPr="00A34AC8">
          <w:t>земельні ділянки</w:t>
        </w:r>
      </w:hyperlink>
      <w:r w:rsidRPr="00A34AC8">
        <w:t xml:space="preserve">, передбачене </w:t>
      </w:r>
      <w:proofErr w:type="gramStart"/>
      <w:r w:rsidRPr="00A34AC8">
        <w:t>для</w:t>
      </w:r>
      <w:proofErr w:type="gramEnd"/>
      <w:r w:rsidRPr="00A34AC8">
        <w:t xml:space="preserve"> відпові</w:t>
      </w:r>
      <w:proofErr w:type="gramStart"/>
      <w:r w:rsidRPr="00A34AC8">
        <w:t>дно</w:t>
      </w:r>
      <w:proofErr w:type="gramEnd"/>
      <w:r w:rsidRPr="00A34AC8">
        <w:t>ї категорії фізичних осіб </w:t>
      </w:r>
      <w:hyperlink r:id="rId39" w:anchor="6560" w:history="1">
        <w:r w:rsidRPr="00A34AC8">
          <w:t xml:space="preserve">пунктом </w:t>
        </w:r>
        <w:r w:rsidR="009F21C5" w:rsidRPr="00A34AC8">
          <w:rPr>
            <w:color w:val="000000"/>
            <w:shd w:val="clear" w:color="auto" w:fill="FFFFFF"/>
          </w:rPr>
          <w:t>281.1</w:t>
        </w:r>
        <w:r w:rsidRPr="00A34AC8">
          <w:t xml:space="preserve"> </w:t>
        </w:r>
      </w:hyperlink>
      <w:r w:rsidR="009F21C5" w:rsidRPr="00A34AC8">
        <w:rPr>
          <w:lang w:val="uk-UA"/>
        </w:rPr>
        <w:t>Податкового кодексу України</w:t>
      </w:r>
      <w:r w:rsidRPr="00A34AC8">
        <w:t>, поширюється на одну земельну ділянку за кожним видом використання у межах граничних норм:</w:t>
      </w:r>
    </w:p>
    <w:p w:rsidR="001F28DD" w:rsidRPr="00A34AC8" w:rsidRDefault="001F28DD" w:rsidP="00814A77">
      <w:pPr>
        <w:shd w:val="clear" w:color="auto" w:fill="FFFFFF"/>
        <w:ind w:firstLine="709"/>
        <w:jc w:val="both"/>
      </w:pPr>
      <w:r w:rsidRPr="00A34AC8">
        <w:rPr>
          <w:lang w:val="uk-UA"/>
        </w:rPr>
        <w:t>2.6</w:t>
      </w:r>
      <w:r w:rsidRPr="00A34AC8">
        <w:t>.2.1. для ведення </w:t>
      </w:r>
      <w:hyperlink r:id="rId40" w:tgtFrame="_top" w:history="1">
        <w:r w:rsidRPr="00A34AC8">
          <w:t>особистого селянського господарства</w:t>
        </w:r>
      </w:hyperlink>
      <w:r w:rsidRPr="00A34AC8">
        <w:t> - у розмі</w:t>
      </w:r>
      <w:proofErr w:type="gramStart"/>
      <w:r w:rsidRPr="00A34AC8">
        <w:t>р</w:t>
      </w:r>
      <w:proofErr w:type="gramEnd"/>
      <w:r w:rsidRPr="00A34AC8">
        <w:t>і не більш як 2 гектари;</w:t>
      </w:r>
    </w:p>
    <w:p w:rsidR="001F28DD" w:rsidRPr="00A34AC8" w:rsidRDefault="001F28DD" w:rsidP="00814A77">
      <w:pPr>
        <w:shd w:val="clear" w:color="auto" w:fill="FFFFFF"/>
        <w:ind w:firstLine="709"/>
        <w:jc w:val="both"/>
      </w:pPr>
      <w:r w:rsidRPr="00A34AC8">
        <w:lastRenderedPageBreak/>
        <w:t>2.</w:t>
      </w:r>
      <w:r w:rsidRPr="00A34AC8">
        <w:rPr>
          <w:lang w:val="uk-UA"/>
        </w:rPr>
        <w:t>6</w:t>
      </w:r>
      <w:r w:rsidRPr="00A34AC8">
        <w:t>.2.2. для будівництва та обслуговування </w:t>
      </w:r>
      <w:hyperlink r:id="rId41" w:anchor="329" w:history="1">
        <w:r w:rsidRPr="00A34AC8">
          <w:t>житлового будинку</w:t>
        </w:r>
      </w:hyperlink>
      <w:r w:rsidRPr="00A34AC8">
        <w:t xml:space="preserve">, господарських будівель і споруд (присадибна ділянка): у </w:t>
      </w:r>
      <w:proofErr w:type="gramStart"/>
      <w:r w:rsidRPr="00A34AC8">
        <w:t>селах</w:t>
      </w:r>
      <w:proofErr w:type="gramEnd"/>
      <w:r w:rsidRPr="00A34AC8">
        <w:t xml:space="preserve"> - не більш як 0,25 гектара, в селищах - не більш як 0,15 гектара, в містах - не більш як 0,10 гектара;</w:t>
      </w:r>
    </w:p>
    <w:p w:rsidR="001F28DD" w:rsidRPr="00A34AC8" w:rsidRDefault="001F28DD" w:rsidP="00814A77">
      <w:pPr>
        <w:shd w:val="clear" w:color="auto" w:fill="FFFFFF"/>
        <w:ind w:firstLine="709"/>
        <w:jc w:val="both"/>
      </w:pPr>
      <w:r w:rsidRPr="00A34AC8">
        <w:t>2.</w:t>
      </w:r>
      <w:r w:rsidRPr="00A34AC8">
        <w:rPr>
          <w:lang w:val="uk-UA"/>
        </w:rPr>
        <w:t>6</w:t>
      </w:r>
      <w:r w:rsidRPr="00A34AC8">
        <w:t xml:space="preserve">.2.3. для індивідуального дачного будівництва - </w:t>
      </w:r>
      <w:proofErr w:type="gramStart"/>
      <w:r w:rsidRPr="00A34AC8">
        <w:t>не б</w:t>
      </w:r>
      <w:proofErr w:type="gramEnd"/>
      <w:r w:rsidRPr="00A34AC8">
        <w:t>ільш як 0,10 гектара;</w:t>
      </w:r>
    </w:p>
    <w:p w:rsidR="001F28DD" w:rsidRPr="00A34AC8" w:rsidRDefault="001F28DD" w:rsidP="00814A77">
      <w:pPr>
        <w:shd w:val="clear" w:color="auto" w:fill="FFFFFF"/>
        <w:ind w:firstLine="709"/>
        <w:jc w:val="both"/>
      </w:pPr>
      <w:r w:rsidRPr="00A34AC8">
        <w:t>2.</w:t>
      </w:r>
      <w:r w:rsidRPr="00A34AC8">
        <w:rPr>
          <w:lang w:val="uk-UA"/>
        </w:rPr>
        <w:t>6</w:t>
      </w:r>
      <w:r w:rsidRPr="00A34AC8">
        <w:t>.2.4. для будівництва індивідуальних гаражі</w:t>
      </w:r>
      <w:proofErr w:type="gramStart"/>
      <w:r w:rsidRPr="00A34AC8">
        <w:t>в</w:t>
      </w:r>
      <w:proofErr w:type="gramEnd"/>
      <w:r w:rsidRPr="00A34AC8">
        <w:t xml:space="preserve"> - не більш як 0,01 гектара;</w:t>
      </w:r>
    </w:p>
    <w:p w:rsidR="001F28DD" w:rsidRPr="00A34AC8" w:rsidRDefault="001F28DD" w:rsidP="00814A77">
      <w:pPr>
        <w:shd w:val="clear" w:color="auto" w:fill="FFFFFF"/>
        <w:ind w:firstLine="709"/>
        <w:jc w:val="both"/>
      </w:pPr>
      <w:r w:rsidRPr="00A34AC8">
        <w:t>2.</w:t>
      </w:r>
      <w:r w:rsidRPr="00A34AC8">
        <w:rPr>
          <w:lang w:val="uk-UA"/>
        </w:rPr>
        <w:t>6</w:t>
      </w:r>
      <w:r w:rsidRPr="00A34AC8">
        <w:t xml:space="preserve">.2.5. для ведення садівництва - </w:t>
      </w:r>
      <w:proofErr w:type="gramStart"/>
      <w:r w:rsidRPr="00A34AC8">
        <w:t>не б</w:t>
      </w:r>
      <w:proofErr w:type="gramEnd"/>
      <w:r w:rsidRPr="00A34AC8">
        <w:t>ільш як 0,12 гектара.</w:t>
      </w:r>
    </w:p>
    <w:p w:rsidR="001F28DD" w:rsidRPr="00A34AC8" w:rsidRDefault="001F28DD" w:rsidP="00814A77">
      <w:pPr>
        <w:shd w:val="clear" w:color="auto" w:fill="FFFFFF"/>
        <w:ind w:firstLine="709"/>
        <w:jc w:val="both"/>
      </w:pPr>
      <w:r w:rsidRPr="00A34AC8">
        <w:t>2.</w:t>
      </w:r>
      <w:hyperlink r:id="rId42" w:tgtFrame="_top" w:history="1">
        <w:r w:rsidRPr="00A34AC8">
          <w:rPr>
            <w:lang w:val="uk-UA"/>
          </w:rPr>
          <w:t>6</w:t>
        </w:r>
        <w:r w:rsidRPr="00A34AC8">
          <w:t xml:space="preserve">.3. Від сплати податку звільняються </w:t>
        </w:r>
        <w:proofErr w:type="gramStart"/>
        <w:r w:rsidRPr="00A34AC8">
          <w:t>на</w:t>
        </w:r>
        <w:proofErr w:type="gramEnd"/>
        <w:r w:rsidRPr="00A34AC8">
          <w:t xml:space="preserve"> пері</w:t>
        </w:r>
        <w:proofErr w:type="gramStart"/>
        <w:r w:rsidRPr="00A34AC8">
          <w:t>од</w:t>
        </w:r>
        <w:proofErr w:type="gramEnd"/>
        <w:r w:rsidRPr="00A34AC8">
          <w:t xml:space="preserve"> дії</w:t>
        </w:r>
      </w:hyperlink>
      <w:r w:rsidRPr="00A34AC8">
        <w:t> </w:t>
      </w:r>
      <w:hyperlink r:id="rId43" w:tgtFrame="_top" w:history="1">
        <w:r w:rsidRPr="00A34AC8">
          <w:t>єдиного податку четвертої групи</w:t>
        </w:r>
      </w:hyperlink>
      <w:r w:rsidRPr="00A34AC8">
        <w:rPr>
          <w:lang w:val="uk-UA"/>
        </w:rPr>
        <w:t xml:space="preserve"> </w:t>
      </w:r>
      <w:hyperlink r:id="rId44" w:tgtFrame="_top" w:history="1">
        <w:r w:rsidRPr="00A34AC8">
          <w:t>власники земельних ділянок, земельних часток (паїв) та землекористувачі за умови передачі земельних ділянок та земельних часток (паїв) в оренду платнику</w:t>
        </w:r>
      </w:hyperlink>
      <w:r w:rsidRPr="00A34AC8">
        <w:t> </w:t>
      </w:r>
      <w:hyperlink r:id="rId45" w:tgtFrame="_top" w:history="1">
        <w:r w:rsidRPr="00A34AC8">
          <w:t>єдиного податку четвертої групи</w:t>
        </w:r>
      </w:hyperlink>
      <w:hyperlink r:id="rId46" w:tgtFrame="_top" w:history="1">
        <w:r w:rsidRPr="00A34AC8">
          <w:t>.</w:t>
        </w:r>
      </w:hyperlink>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rPr>
      </w:pPr>
      <w:r w:rsidRPr="00A34AC8">
        <w:rPr>
          <w:b/>
        </w:rPr>
        <w:t>2.</w:t>
      </w:r>
      <w:hyperlink r:id="rId47" w:tgtFrame="_top" w:history="1">
        <w:r w:rsidRPr="00A34AC8">
          <w:rPr>
            <w:b/>
            <w:lang w:val="uk-UA"/>
          </w:rPr>
          <w:t>7</w:t>
        </w:r>
        <w:r w:rsidRPr="00A34AC8">
          <w:rPr>
            <w:b/>
          </w:rPr>
          <w:t xml:space="preserve">. </w:t>
        </w:r>
        <w:proofErr w:type="gramStart"/>
        <w:r w:rsidRPr="00A34AC8">
          <w:rPr>
            <w:b/>
          </w:rPr>
          <w:t>П</w:t>
        </w:r>
        <w:proofErr w:type="gramEnd"/>
        <w:r w:rsidRPr="00A34AC8">
          <w:rPr>
            <w:b/>
          </w:rPr>
          <w:t>ільги щодо сплати податку для юридичних осіб</w:t>
        </w:r>
      </w:hyperlink>
    </w:p>
    <w:p w:rsidR="001F28DD" w:rsidRPr="00A34AC8" w:rsidRDefault="001F28DD" w:rsidP="00814A77">
      <w:pPr>
        <w:shd w:val="clear" w:color="auto" w:fill="FFFFFF"/>
        <w:ind w:firstLine="709"/>
        <w:jc w:val="both"/>
      </w:pPr>
      <w:r w:rsidRPr="00A34AC8">
        <w:t>2.</w:t>
      </w:r>
      <w:hyperlink r:id="rId48" w:tgtFrame="_top" w:history="1">
        <w:r w:rsidRPr="00A34AC8">
          <w:rPr>
            <w:lang w:val="uk-UA"/>
          </w:rPr>
          <w:t>7</w:t>
        </w:r>
        <w:r w:rsidRPr="00A34AC8">
          <w:t>.1. Від сплати податку звільняються:</w:t>
        </w:r>
      </w:hyperlink>
    </w:p>
    <w:p w:rsidR="001F28DD" w:rsidRPr="00A34AC8" w:rsidRDefault="001F28DD" w:rsidP="00814A77">
      <w:pPr>
        <w:shd w:val="clear" w:color="auto" w:fill="FFFFFF"/>
        <w:ind w:firstLine="709"/>
        <w:jc w:val="both"/>
      </w:pPr>
      <w:r w:rsidRPr="00A34AC8">
        <w:t>2.</w:t>
      </w:r>
      <w:hyperlink r:id="rId49" w:tgtFrame="_top" w:history="1">
        <w:r w:rsidRPr="00A34AC8">
          <w:rPr>
            <w:lang w:val="uk-UA"/>
          </w:rPr>
          <w:t>7</w:t>
        </w:r>
        <w:r w:rsidRPr="00A34AC8">
          <w:t>.1.1. санаторно-курортні та оздоровчі заклади громадських організацій інвалідів, реабілітаційні установи громадських організацій інваліді</w:t>
        </w:r>
        <w:proofErr w:type="gramStart"/>
        <w:r w:rsidRPr="00A34AC8">
          <w:t>в</w:t>
        </w:r>
        <w:proofErr w:type="gramEnd"/>
        <w:r w:rsidRPr="00A34AC8">
          <w:t>;</w:t>
        </w:r>
      </w:hyperlink>
    </w:p>
    <w:p w:rsidR="001F28DD" w:rsidRPr="00A34AC8" w:rsidRDefault="001F28DD" w:rsidP="00814A77">
      <w:pPr>
        <w:shd w:val="clear" w:color="auto" w:fill="FFFFFF"/>
        <w:ind w:firstLine="709"/>
        <w:jc w:val="both"/>
      </w:pPr>
      <w:r w:rsidRPr="00A34AC8">
        <w:t>2.</w:t>
      </w:r>
      <w:hyperlink r:id="rId50" w:tgtFrame="_top" w:history="1">
        <w:r w:rsidRPr="00A34AC8">
          <w:rPr>
            <w:lang w:val="uk-UA"/>
          </w:rPr>
          <w:t>7</w:t>
        </w:r>
        <w:r w:rsidRPr="00A34AC8">
          <w:t xml:space="preserve">.1.2. громадські організації інвалідів України, </w:t>
        </w:r>
        <w:proofErr w:type="gramStart"/>
        <w:r w:rsidRPr="00A34AC8">
          <w:t>п</w:t>
        </w:r>
        <w:proofErr w:type="gramEnd"/>
        <w:r w:rsidRPr="00A34AC8">
          <w:t xml:space="preserve">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w:t>
        </w:r>
        <w:proofErr w:type="gramStart"/>
        <w:r w:rsidRPr="00A34AC8">
          <w:t>обл</w:t>
        </w:r>
        <w:proofErr w:type="gramEnd"/>
        <w:r w:rsidRPr="00A34AC8">
          <w:t>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hyperlink>
    </w:p>
    <w:p w:rsidR="001F28DD" w:rsidRPr="00A34AC8" w:rsidRDefault="00A27B79" w:rsidP="00814A77">
      <w:pPr>
        <w:shd w:val="clear" w:color="auto" w:fill="FFFFFF"/>
        <w:ind w:firstLine="709"/>
        <w:jc w:val="both"/>
      </w:pPr>
      <w:hyperlink r:id="rId51" w:tgtFrame="_top" w:history="1">
        <w:r w:rsidR="001F28DD" w:rsidRPr="00A34AC8">
          <w:t>Зазначені підприємства та організації громадських організацій інвалідів мають право застосовувати цю пільгу за наявності дозволу на право користування такою пільгою, який надається уповноваженим органом відповідно до</w:t>
        </w:r>
      </w:hyperlink>
      <w:r w:rsidR="001F28DD" w:rsidRPr="00A34AC8">
        <w:t> </w:t>
      </w:r>
      <w:hyperlink r:id="rId52" w:tgtFrame="_top" w:history="1">
        <w:r w:rsidR="001F28DD" w:rsidRPr="00A34AC8">
          <w:t xml:space="preserve">Закону України "Про основи соціальної захищеності інвалідів </w:t>
        </w:r>
        <w:proofErr w:type="gramStart"/>
        <w:r w:rsidR="001F28DD" w:rsidRPr="00A34AC8">
          <w:t>в</w:t>
        </w:r>
        <w:proofErr w:type="gramEnd"/>
        <w:r w:rsidR="001F28DD" w:rsidRPr="00A34AC8">
          <w:t xml:space="preserve"> Україні"</w:t>
        </w:r>
      </w:hyperlink>
      <w:hyperlink r:id="rId53" w:tgtFrame="_top" w:history="1">
        <w:r w:rsidR="001F28DD" w:rsidRPr="00A34AC8">
          <w:t>.</w:t>
        </w:r>
      </w:hyperlink>
    </w:p>
    <w:p w:rsidR="001F28DD" w:rsidRPr="00A34AC8" w:rsidRDefault="00A27B79" w:rsidP="00814A77">
      <w:pPr>
        <w:shd w:val="clear" w:color="auto" w:fill="FFFFFF"/>
        <w:ind w:firstLine="709"/>
        <w:jc w:val="both"/>
      </w:pPr>
      <w:hyperlink r:id="rId54" w:tgtFrame="_top" w:history="1">
        <w:r w:rsidR="001F28DD" w:rsidRPr="00A34AC8">
          <w:t xml:space="preserve">У разі порушення вимог цієї норми зазначені громадські організації інвалідів, їх </w:t>
        </w:r>
        <w:proofErr w:type="gramStart"/>
        <w:r w:rsidR="001F28DD" w:rsidRPr="00A34AC8">
          <w:t>п</w:t>
        </w:r>
        <w:proofErr w:type="gramEnd"/>
        <w:r w:rsidR="001F28DD" w:rsidRPr="00A34AC8">
          <w:t>ідприємства та організації зобов'язані сплатити суми податку за відповідний період, проіндексовані з урахуванням інфляції, а також штрафні санкції згідно із законодавством;</w:t>
        </w:r>
      </w:hyperlink>
    </w:p>
    <w:p w:rsidR="001F28DD" w:rsidRPr="00A34AC8" w:rsidRDefault="001F28DD" w:rsidP="00814A77">
      <w:pPr>
        <w:shd w:val="clear" w:color="auto" w:fill="FFFFFF"/>
        <w:ind w:firstLine="709"/>
        <w:jc w:val="both"/>
        <w:rPr>
          <w:lang w:val="uk-UA"/>
        </w:rPr>
      </w:pPr>
      <w:r w:rsidRPr="00A34AC8">
        <w:t>2.</w:t>
      </w:r>
      <w:hyperlink r:id="rId55" w:tgtFrame="_top" w:history="1">
        <w:r w:rsidRPr="00A34AC8">
          <w:rPr>
            <w:lang w:val="uk-UA"/>
          </w:rPr>
          <w:t>7</w:t>
        </w:r>
        <w:r w:rsidRPr="00A34AC8">
          <w:t xml:space="preserve">.1.3. бази олімпійської та паралімпійської </w:t>
        </w:r>
        <w:proofErr w:type="gramStart"/>
        <w:r w:rsidRPr="00A34AC8">
          <w:t>п</w:t>
        </w:r>
        <w:proofErr w:type="gramEnd"/>
        <w:r w:rsidRPr="00A34AC8">
          <w:t>ідготовки, перелік яких затверджується Кабінетом Міністрів України.</w:t>
        </w:r>
      </w:hyperlink>
    </w:p>
    <w:p w:rsidR="001F28DD" w:rsidRPr="00A34AC8" w:rsidRDefault="001F28DD" w:rsidP="00814A77">
      <w:pPr>
        <w:shd w:val="clear" w:color="auto" w:fill="FFFFFF"/>
        <w:ind w:firstLine="709"/>
        <w:jc w:val="both"/>
        <w:rPr>
          <w:color w:val="000000"/>
          <w:shd w:val="clear" w:color="auto" w:fill="FFFFFF"/>
          <w:lang w:val="uk-UA"/>
        </w:rPr>
      </w:pPr>
      <w:r w:rsidRPr="00A34AC8">
        <w:rPr>
          <w:lang w:val="uk-UA"/>
        </w:rPr>
        <w:t xml:space="preserve">2.7.1.4 </w:t>
      </w:r>
      <w:r w:rsidRPr="00A34AC8">
        <w:rPr>
          <w:color w:val="000000"/>
          <w:shd w:val="clear" w:color="auto" w:fill="FFFFFF"/>
          <w:lang w:val="uk-UA"/>
        </w:rPr>
        <w:t>дошкільні та загальноосвітні навчальні заклади незалежно від форми власності і джерел фінансування, заклади культури, науки,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p w:rsidR="001F28DD" w:rsidRPr="00A34AC8" w:rsidRDefault="001F28DD" w:rsidP="00814A77">
      <w:pPr>
        <w:shd w:val="clear" w:color="auto" w:fill="FFFFFF"/>
        <w:ind w:firstLine="709"/>
        <w:jc w:val="both"/>
        <w:rPr>
          <w:color w:val="000000"/>
          <w:shd w:val="clear" w:color="auto" w:fill="FFFFFF"/>
          <w:lang w:val="uk-UA"/>
        </w:rPr>
      </w:pPr>
      <w:r w:rsidRPr="00A34AC8">
        <w:rPr>
          <w:lang w:val="uk-UA"/>
        </w:rPr>
        <w:t>2.7.1.5 органи державної влади та органи місцевого самоврядування;</w:t>
      </w:r>
    </w:p>
    <w:p w:rsidR="001F28DD" w:rsidRPr="00A34AC8" w:rsidRDefault="001F28DD" w:rsidP="00814A77">
      <w:pPr>
        <w:shd w:val="clear" w:color="auto" w:fill="FFFFFF"/>
        <w:ind w:firstLine="709"/>
        <w:jc w:val="both"/>
        <w:rPr>
          <w:lang w:val="uk-UA"/>
        </w:rPr>
      </w:pPr>
      <w:r w:rsidRPr="00A34AC8">
        <w:rPr>
          <w:shd w:val="clear" w:color="auto" w:fill="FFFFFF"/>
          <w:lang w:val="uk-UA"/>
        </w:rPr>
        <w:t xml:space="preserve">2.7.1.6 </w:t>
      </w:r>
      <w:r w:rsidRPr="00A34AC8">
        <w:rPr>
          <w:lang w:val="uk-UA"/>
        </w:rPr>
        <w:t>комунальні підприємства, засновниками яких є Оріхівська міська рада</w:t>
      </w:r>
    </w:p>
    <w:p w:rsidR="001F28DD" w:rsidRPr="00A34AC8" w:rsidRDefault="001F28DD" w:rsidP="00814A77">
      <w:pPr>
        <w:shd w:val="clear" w:color="auto" w:fill="FFFFFF"/>
        <w:ind w:firstLine="709"/>
        <w:jc w:val="both"/>
        <w:rPr>
          <w:lang w:val="uk-UA"/>
        </w:rPr>
      </w:pPr>
      <w:r w:rsidRPr="00A34AC8">
        <w:rPr>
          <w:lang w:val="uk-UA"/>
        </w:rPr>
        <w:t>2.7.1.7 заклади, установи та організації сфери юстиції та правосуддя, сфери</w:t>
      </w:r>
      <w:r w:rsidRPr="00A34AC8">
        <w:t xml:space="preserve"> </w:t>
      </w:r>
      <w:r w:rsidRPr="00A34AC8">
        <w:rPr>
          <w:lang w:val="uk-UA"/>
        </w:rPr>
        <w:t>охорони громадського порядку та безпеки</w:t>
      </w:r>
    </w:p>
    <w:p w:rsidR="001F28DD" w:rsidRPr="00A34AC8" w:rsidRDefault="001F28DD" w:rsidP="00814A77">
      <w:pPr>
        <w:shd w:val="clear" w:color="auto" w:fill="FFFFFF"/>
        <w:ind w:firstLine="709"/>
        <w:jc w:val="both"/>
        <w:rPr>
          <w:color w:val="252525"/>
          <w:shd w:val="clear" w:color="auto" w:fill="FFFFFF"/>
          <w:lang w:val="uk-UA"/>
        </w:rPr>
      </w:pPr>
      <w:r w:rsidRPr="00A34AC8">
        <w:rPr>
          <w:lang w:val="uk-UA"/>
        </w:rPr>
        <w:t xml:space="preserve">2.7.1.8 </w:t>
      </w:r>
      <w:r w:rsidRPr="00A34AC8">
        <w:rPr>
          <w:color w:val="252525"/>
          <w:shd w:val="clear" w:color="auto" w:fill="FFFFFF"/>
          <w:lang w:val="uk-UA"/>
        </w:rPr>
        <w:t>вищі навчальні заклади всіх рівнів акредитації;</w:t>
      </w:r>
    </w:p>
    <w:p w:rsidR="001F28DD" w:rsidRPr="00A34AC8" w:rsidRDefault="001F28DD" w:rsidP="00814A77">
      <w:pPr>
        <w:shd w:val="clear" w:color="auto" w:fill="FFFFFF"/>
        <w:ind w:firstLine="709"/>
        <w:jc w:val="both"/>
        <w:rPr>
          <w:lang w:val="uk-UA"/>
        </w:rPr>
      </w:pPr>
      <w:r w:rsidRPr="00A34AC8">
        <w:rPr>
          <w:color w:val="000000"/>
          <w:shd w:val="clear" w:color="auto" w:fill="FFFFFF"/>
          <w:lang w:val="uk-UA"/>
        </w:rPr>
        <w:t xml:space="preserve">2.7.1.9 інші </w:t>
      </w:r>
      <w:r w:rsidRPr="00A34AC8">
        <w:rPr>
          <w:lang w:val="uk-UA"/>
        </w:rPr>
        <w:t>заклади, установи та організації, які повністю утримуються за рахунок коштів державного та місцевих бюджетів;</w:t>
      </w:r>
    </w:p>
    <w:p w:rsidR="009F21C5" w:rsidRPr="00A34AC8" w:rsidRDefault="009F21C5" w:rsidP="00814A77">
      <w:pPr>
        <w:pStyle w:val="rvps2"/>
        <w:shd w:val="clear" w:color="auto" w:fill="FFFFFF"/>
        <w:spacing w:before="0" w:beforeAutospacing="0" w:after="0" w:afterAutospacing="0"/>
        <w:ind w:firstLine="709"/>
        <w:jc w:val="both"/>
        <w:textAlignment w:val="baseline"/>
        <w:rPr>
          <w:color w:val="000000"/>
        </w:rPr>
      </w:pPr>
      <w:r w:rsidRPr="00A34AC8">
        <w:rPr>
          <w:lang w:val="uk-UA"/>
        </w:rPr>
        <w:t>2.7.1.10</w:t>
      </w:r>
      <w:r w:rsidRPr="00A34AC8">
        <w:rPr>
          <w:color w:val="000000"/>
          <w:lang w:val="uk-UA"/>
        </w:rPr>
        <w:t xml:space="preserve"> державні та комунальні дитячі санаторно-курортні заклади та заклади оздоровлення і відпочинку, а також дитячі санаторно-курортні та оздоровчі заклади України,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w:t>
      </w:r>
      <w:r w:rsidRPr="00A34AC8">
        <w:rPr>
          <w:color w:val="000000"/>
        </w:rPr>
        <w:t xml:space="preserve">У разі виключення таких </w:t>
      </w:r>
      <w:proofErr w:type="gramStart"/>
      <w:r w:rsidRPr="00A34AC8">
        <w:rPr>
          <w:color w:val="000000"/>
        </w:rPr>
        <w:t>п</w:t>
      </w:r>
      <w:proofErr w:type="gramEnd"/>
      <w:r w:rsidRPr="00A34AC8">
        <w:rPr>
          <w:color w:val="000000"/>
        </w:rPr>
        <w:t>ідприємств,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rsidR="009F21C5" w:rsidRPr="00A34AC8" w:rsidRDefault="009F21C5" w:rsidP="00814A77">
      <w:pPr>
        <w:pStyle w:val="rvps2"/>
        <w:shd w:val="clear" w:color="auto" w:fill="FFFFFF"/>
        <w:spacing w:before="0" w:beforeAutospacing="0" w:after="0" w:afterAutospacing="0"/>
        <w:ind w:firstLine="709"/>
        <w:jc w:val="both"/>
        <w:textAlignment w:val="baseline"/>
        <w:rPr>
          <w:color w:val="000000"/>
        </w:rPr>
      </w:pPr>
      <w:bookmarkStart w:id="0" w:name="n14387"/>
      <w:bookmarkStart w:id="1" w:name="n14386"/>
      <w:bookmarkEnd w:id="0"/>
      <w:bookmarkEnd w:id="1"/>
      <w:r w:rsidRPr="00A34AC8">
        <w:rPr>
          <w:color w:val="000000"/>
          <w:lang w:val="uk-UA"/>
        </w:rPr>
        <w:lastRenderedPageBreak/>
        <w:t>2.7.1.11</w:t>
      </w:r>
      <w:r w:rsidRPr="00A34AC8">
        <w:rPr>
          <w:color w:val="000000"/>
        </w:rPr>
        <w:t xml:space="preserve">. державні та комунальні центри олімпійської </w:t>
      </w:r>
      <w:proofErr w:type="gramStart"/>
      <w:r w:rsidRPr="00A34AC8">
        <w:rPr>
          <w:color w:val="000000"/>
        </w:rPr>
        <w:t>п</w:t>
      </w:r>
      <w:proofErr w:type="gramEnd"/>
      <w:r w:rsidRPr="00A34AC8">
        <w:rPr>
          <w:color w:val="000000"/>
        </w:rPr>
        <w:t xml:space="preserve">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w:t>
      </w:r>
      <w:proofErr w:type="gramStart"/>
      <w:r w:rsidRPr="00A34AC8">
        <w:rPr>
          <w:color w:val="000000"/>
        </w:rPr>
        <w:t>п</w:t>
      </w:r>
      <w:proofErr w:type="gramEnd"/>
      <w:r w:rsidRPr="00A34AC8">
        <w:rPr>
          <w:color w:val="000000"/>
        </w:rPr>
        <w:t xml:space="preserve">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w:t>
      </w:r>
      <w:proofErr w:type="gramStart"/>
      <w:r w:rsidRPr="00A34AC8">
        <w:rPr>
          <w:color w:val="000000"/>
        </w:rPr>
        <w:t>подається</w:t>
      </w:r>
      <w:proofErr w:type="gramEnd"/>
      <w:r w:rsidRPr="00A34AC8">
        <w:rPr>
          <w:color w:val="000000"/>
        </w:rPr>
        <w:t xml:space="preserve">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rsidR="009F21C5" w:rsidRPr="00A34AC8" w:rsidRDefault="009F21C5" w:rsidP="00814A77">
      <w:pPr>
        <w:shd w:val="clear" w:color="auto" w:fill="FFFFFF"/>
        <w:ind w:firstLine="709"/>
        <w:jc w:val="both"/>
      </w:pPr>
    </w:p>
    <w:p w:rsidR="001F28DD" w:rsidRPr="00A34AC8" w:rsidRDefault="001F28DD" w:rsidP="00814A77">
      <w:pPr>
        <w:shd w:val="clear" w:color="auto" w:fill="FFFFFF"/>
        <w:ind w:firstLine="709"/>
        <w:jc w:val="both"/>
        <w:outlineLvl w:val="2"/>
        <w:rPr>
          <w:b/>
        </w:rPr>
      </w:pPr>
      <w:r w:rsidRPr="00A34AC8">
        <w:rPr>
          <w:b/>
        </w:rPr>
        <w:t>2.</w:t>
      </w:r>
      <w:r w:rsidRPr="00A34AC8">
        <w:rPr>
          <w:b/>
          <w:lang w:val="uk-UA"/>
        </w:rPr>
        <w:t>8</w:t>
      </w:r>
      <w:r w:rsidRPr="00A34AC8">
        <w:rPr>
          <w:b/>
        </w:rPr>
        <w:t xml:space="preserve">. Земельні ділянки, які не </w:t>
      </w:r>
      <w:proofErr w:type="gramStart"/>
      <w:r w:rsidRPr="00A34AC8">
        <w:rPr>
          <w:b/>
        </w:rPr>
        <w:t>п</w:t>
      </w:r>
      <w:proofErr w:type="gramEnd"/>
      <w:r w:rsidRPr="00A34AC8">
        <w:rPr>
          <w:b/>
        </w:rPr>
        <w:t>ідлягають оподаткуванню</w:t>
      </w:r>
      <w:r w:rsidRPr="00A34AC8">
        <w:rPr>
          <w:b/>
          <w:lang w:val="uk-UA"/>
        </w:rPr>
        <w:t xml:space="preserve"> </w:t>
      </w:r>
      <w:hyperlink r:id="rId56" w:tgtFrame="_top" w:history="1">
        <w:r w:rsidRPr="00A34AC8">
          <w:rPr>
            <w:b/>
          </w:rPr>
          <w:t>земельним податком</w:t>
        </w:r>
      </w:hyperlink>
    </w:p>
    <w:p w:rsidR="001F28DD" w:rsidRPr="00A34AC8" w:rsidRDefault="001F28DD" w:rsidP="00814A77">
      <w:pPr>
        <w:shd w:val="clear" w:color="auto" w:fill="FFFFFF"/>
        <w:ind w:firstLine="709"/>
        <w:jc w:val="both"/>
      </w:pPr>
      <w:r w:rsidRPr="00A34AC8">
        <w:rPr>
          <w:lang w:val="uk-UA"/>
        </w:rPr>
        <w:t>2.8</w:t>
      </w:r>
      <w:r w:rsidRPr="00A34AC8">
        <w:t>.1. Не сплачується податок за:</w:t>
      </w:r>
    </w:p>
    <w:p w:rsidR="001F28DD" w:rsidRPr="00A34AC8" w:rsidRDefault="001F28DD" w:rsidP="00814A77">
      <w:pPr>
        <w:shd w:val="clear" w:color="auto" w:fill="FFFFFF"/>
        <w:ind w:firstLine="709"/>
        <w:jc w:val="both"/>
      </w:pPr>
      <w:r w:rsidRPr="00A34AC8">
        <w:rPr>
          <w:lang w:val="uk-UA"/>
        </w:rPr>
        <w:t>2.8</w:t>
      </w:r>
      <w:r w:rsidRPr="00A34AC8">
        <w:t>.1.1. </w:t>
      </w:r>
      <w:hyperlink r:id="rId57" w:tgtFrame="_top" w:history="1">
        <w:proofErr w:type="gramStart"/>
        <w:r w:rsidRPr="00A34AC8">
          <w:t>сільськогосподарські угіддя</w:t>
        </w:r>
      </w:hyperlink>
      <w:r w:rsidRPr="00A34AC8">
        <w:t> зон радіоактивно забруднених територій, визначених відповідно до закону такими, що зазнали радіоактивного забруднення внаслідок Чорнобильської катастрофи (</w:t>
      </w:r>
      <w:hyperlink r:id="rId58" w:tgtFrame="_top" w:history="1">
        <w:r w:rsidRPr="00A34AC8">
          <w:t>зон відчуження</w:t>
        </w:r>
      </w:hyperlink>
      <w:r w:rsidRPr="00A34AC8">
        <w:t>, </w:t>
      </w:r>
      <w:hyperlink r:id="rId59" w:tgtFrame="_top" w:history="1">
        <w:r w:rsidRPr="00A34AC8">
          <w:t>безумовного (обов'язкового) відселення</w:t>
        </w:r>
      </w:hyperlink>
      <w:r w:rsidRPr="00A34AC8">
        <w:t>, </w:t>
      </w:r>
      <w:hyperlink r:id="rId60" w:tgtFrame="_top" w:history="1">
        <w:r w:rsidRPr="00A34AC8">
          <w:t>гарантованого добровільного відселення</w:t>
        </w:r>
      </w:hyperlink>
      <w:r w:rsidRPr="00A34AC8">
        <w:t> і </w:t>
      </w:r>
      <w:hyperlink r:id="rId61" w:tgtFrame="_top" w:history="1">
        <w:r w:rsidRPr="00A34AC8">
          <w:t>посиленого радіоекологічного контролю</w:t>
        </w:r>
      </w:hyperlink>
      <w:r w:rsidRPr="00A34AC8">
        <w:t>), і хімічно забруднених сільськогосподарських угідь, на які запроваджено обмеження щодо ведення сільського</w:t>
      </w:r>
      <w:proofErr w:type="gramEnd"/>
      <w:r w:rsidRPr="00A34AC8">
        <w:t xml:space="preserve"> господарства;</w:t>
      </w:r>
    </w:p>
    <w:p w:rsidR="001F28DD" w:rsidRPr="00A34AC8" w:rsidRDefault="001F28DD" w:rsidP="00814A77">
      <w:pPr>
        <w:shd w:val="clear" w:color="auto" w:fill="FFFFFF"/>
        <w:ind w:firstLine="709"/>
        <w:jc w:val="both"/>
      </w:pPr>
      <w:r w:rsidRPr="00A34AC8">
        <w:rPr>
          <w:lang w:val="uk-UA"/>
        </w:rPr>
        <w:t>2.8</w:t>
      </w:r>
      <w:r w:rsidRPr="00A34AC8">
        <w:t>.1.2. землі сільськогосподарських угідь, що перебувають у тимчасовій </w:t>
      </w:r>
      <w:hyperlink r:id="rId62" w:tgtFrame="_top" w:history="1">
        <w:r w:rsidRPr="00A34AC8">
          <w:t>консервації</w:t>
        </w:r>
      </w:hyperlink>
      <w:r w:rsidRPr="00A34AC8">
        <w:rPr>
          <w:lang w:val="uk-UA"/>
        </w:rPr>
        <w:t xml:space="preserve"> </w:t>
      </w:r>
      <w:r w:rsidRPr="00A34AC8">
        <w:t>або у стадії сільськогосподарського освоєння;</w:t>
      </w:r>
    </w:p>
    <w:p w:rsidR="001F28DD" w:rsidRPr="00A34AC8" w:rsidRDefault="001F28DD" w:rsidP="00814A77">
      <w:pPr>
        <w:shd w:val="clear" w:color="auto" w:fill="FFFFFF"/>
        <w:ind w:firstLine="709"/>
        <w:jc w:val="both"/>
      </w:pPr>
      <w:r w:rsidRPr="00A34AC8">
        <w:t>2.</w:t>
      </w:r>
      <w:r w:rsidRPr="00A34AC8">
        <w:rPr>
          <w:lang w:val="uk-UA"/>
        </w:rPr>
        <w:t>8</w:t>
      </w:r>
      <w:r w:rsidRPr="00A34AC8">
        <w:t>.1.3. </w:t>
      </w:r>
      <w:hyperlink r:id="rId63" w:anchor="243" w:history="1">
        <w:r w:rsidRPr="00A34AC8">
          <w:t>земельні ділянки</w:t>
        </w:r>
      </w:hyperlink>
      <w:r w:rsidRPr="00A34AC8">
        <w:t> державних сортовипробувальних станцій і сортодільниць, які використовуються для випробування сорті</w:t>
      </w:r>
      <w:proofErr w:type="gramStart"/>
      <w:r w:rsidRPr="00A34AC8">
        <w:t>в</w:t>
      </w:r>
      <w:proofErr w:type="gramEnd"/>
      <w:r w:rsidRPr="00A34AC8">
        <w:t xml:space="preserve"> сільськогосподарських культур;</w:t>
      </w:r>
    </w:p>
    <w:p w:rsidR="001F28DD" w:rsidRPr="00A34AC8" w:rsidRDefault="001F28DD" w:rsidP="00814A77">
      <w:pPr>
        <w:shd w:val="clear" w:color="auto" w:fill="FFFFFF"/>
        <w:ind w:firstLine="709"/>
        <w:jc w:val="both"/>
      </w:pPr>
      <w:r w:rsidRPr="00A34AC8">
        <w:rPr>
          <w:lang w:val="uk-UA"/>
        </w:rPr>
        <w:t>2.8</w:t>
      </w:r>
      <w:r w:rsidRPr="00A34AC8">
        <w:t>.1.4. землі дорожнього господарства </w:t>
      </w:r>
      <w:hyperlink r:id="rId64" w:tgtFrame="_top" w:history="1">
        <w:r w:rsidRPr="00A34AC8">
          <w:t>автомобільних доріг загального користування</w:t>
        </w:r>
      </w:hyperlink>
      <w:r w:rsidRPr="00A34AC8">
        <w:t xml:space="preserve"> - землі </w:t>
      </w:r>
      <w:proofErr w:type="gramStart"/>
      <w:r w:rsidRPr="00A34AC8">
        <w:t>п</w:t>
      </w:r>
      <w:proofErr w:type="gramEnd"/>
      <w:r w:rsidRPr="00A34AC8">
        <w:t>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 а саме:</w:t>
      </w:r>
    </w:p>
    <w:p w:rsidR="001F28DD" w:rsidRPr="00A34AC8" w:rsidRDefault="001F28DD" w:rsidP="00814A77">
      <w:pPr>
        <w:shd w:val="clear" w:color="auto" w:fill="FFFFFF"/>
        <w:ind w:firstLine="709"/>
        <w:jc w:val="both"/>
      </w:pPr>
      <w:r w:rsidRPr="00A34AC8">
        <w:t>а) паралельні об'їзні дороги, поромні переправи, снігозахисні споруди і насадження, протилавинні та протисельові споруди, вловлюючі з'їзди, захисні насадження, шумові екрани, очисні споруди;</w:t>
      </w:r>
    </w:p>
    <w:p w:rsidR="001F28DD" w:rsidRPr="00A34AC8" w:rsidRDefault="001F28DD" w:rsidP="00814A77">
      <w:pPr>
        <w:shd w:val="clear" w:color="auto" w:fill="FFFFFF"/>
        <w:ind w:firstLine="709"/>
        <w:jc w:val="both"/>
      </w:pPr>
      <w:r w:rsidRPr="00A34AC8">
        <w:t xml:space="preserve">б) майданчики для стоянки транспорту і відпочинку, склади, гаражі, резервуари для зберігання паливно-мастильних матеріалів, комплекси для зважування великогабаритного транспорту, виробничі бази, штучні та інші споруди, що перебувають у державній власності, власності державних </w:t>
      </w:r>
      <w:proofErr w:type="gramStart"/>
      <w:r w:rsidRPr="00A34AC8">
        <w:t>п</w:t>
      </w:r>
      <w:proofErr w:type="gramEnd"/>
      <w:r w:rsidRPr="00A34AC8">
        <w:t>ідприємств або власності господарських товариств, у статутному капіталі яких 100 відсотків </w:t>
      </w:r>
      <w:hyperlink r:id="rId65" w:tgtFrame="_top" w:history="1">
        <w:r w:rsidRPr="00A34AC8">
          <w:t>акцій</w:t>
        </w:r>
      </w:hyperlink>
      <w:r w:rsidRPr="00A34AC8">
        <w:t> (часток, паїв) належить державі;</w:t>
      </w:r>
    </w:p>
    <w:p w:rsidR="001F28DD" w:rsidRPr="00A34AC8" w:rsidRDefault="001F28DD" w:rsidP="00814A77">
      <w:pPr>
        <w:shd w:val="clear" w:color="auto" w:fill="FFFFFF"/>
        <w:ind w:firstLine="709"/>
        <w:jc w:val="both"/>
      </w:pPr>
      <w:r w:rsidRPr="00A34AC8">
        <w:rPr>
          <w:lang w:val="uk-UA"/>
        </w:rPr>
        <w:t>2.8</w:t>
      </w:r>
      <w:r w:rsidRPr="00A34AC8">
        <w:t>.1.5. </w:t>
      </w:r>
      <w:hyperlink r:id="rId66" w:anchor="243" w:history="1">
        <w:r w:rsidRPr="00A34AC8">
          <w:t>земельні ділянки</w:t>
        </w:r>
      </w:hyperlink>
      <w:r w:rsidRPr="00A34AC8">
        <w:t xml:space="preserve"> сільськогосподарських </w:t>
      </w:r>
      <w:proofErr w:type="gramStart"/>
      <w:r w:rsidRPr="00A34AC8">
        <w:t>п</w:t>
      </w:r>
      <w:proofErr w:type="gramEnd"/>
      <w:r w:rsidRPr="00A34AC8">
        <w:t>ідприємств усіх форм власності та</w:t>
      </w:r>
      <w:hyperlink r:id="rId67" w:tgtFrame="_top" w:history="1">
        <w:r w:rsidRPr="00A34AC8">
          <w:t>фермерських</w:t>
        </w:r>
      </w:hyperlink>
      <w:r w:rsidRPr="00A34AC8">
        <w:t> (селянських) господарств, зайняті молодими садами, ягідниками та виноградниками до вступу їх у пору плодоношення, а також гібридними насадженнями, генофондовими колекціями та розсадниками багаторічних плодових насаджень;</w:t>
      </w:r>
    </w:p>
    <w:p w:rsidR="001F28DD" w:rsidRPr="00A34AC8" w:rsidRDefault="001F28DD" w:rsidP="00814A77">
      <w:pPr>
        <w:shd w:val="clear" w:color="auto" w:fill="FFFFFF"/>
        <w:ind w:firstLine="709"/>
        <w:jc w:val="both"/>
      </w:pPr>
      <w:r w:rsidRPr="00A34AC8">
        <w:rPr>
          <w:lang w:val="uk-UA"/>
        </w:rPr>
        <w:t>2.8</w:t>
      </w:r>
      <w:r w:rsidRPr="00A34AC8">
        <w:t>.1.6. земельні ділянки кладовищ, крематорії</w:t>
      </w:r>
      <w:proofErr w:type="gramStart"/>
      <w:r w:rsidRPr="00A34AC8">
        <w:t>в</w:t>
      </w:r>
      <w:proofErr w:type="gramEnd"/>
      <w:r w:rsidRPr="00A34AC8">
        <w:t xml:space="preserve"> та колумбаріїв</w:t>
      </w:r>
      <w:hyperlink r:id="rId68" w:tgtFrame="_top" w:history="1">
        <w:r w:rsidRPr="00A34AC8">
          <w:t>;</w:t>
        </w:r>
      </w:hyperlink>
    </w:p>
    <w:p w:rsidR="001F28DD" w:rsidRPr="00A34AC8" w:rsidRDefault="001F28DD" w:rsidP="00814A77">
      <w:pPr>
        <w:shd w:val="clear" w:color="auto" w:fill="FFFFFF"/>
        <w:ind w:firstLine="709"/>
        <w:jc w:val="both"/>
      </w:pPr>
      <w:r w:rsidRPr="00A34AC8">
        <w:t>2.</w:t>
      </w:r>
      <w:hyperlink r:id="rId69" w:tgtFrame="_top" w:history="1">
        <w:r w:rsidRPr="00A34AC8">
          <w:rPr>
            <w:lang w:val="uk-UA"/>
          </w:rPr>
          <w:t>8</w:t>
        </w:r>
        <w:r w:rsidRPr="00A34AC8">
          <w:t xml:space="preserve">.1.7. земельні ділянки, на яких розташовані дипломатичні представництва, які відповідно до міжнародних договорів (угод), згода на обов'язковість яких надана Верховною Радою України, користуються приміщеннями та прилеглими до них земельними ділянками </w:t>
        </w:r>
        <w:proofErr w:type="gramStart"/>
        <w:r w:rsidRPr="00A34AC8">
          <w:t>на</w:t>
        </w:r>
        <w:proofErr w:type="gramEnd"/>
        <w:r w:rsidRPr="00A34AC8">
          <w:t xml:space="preserve"> безоплатній основі</w:t>
        </w:r>
      </w:hyperlink>
      <w:hyperlink r:id="rId70" w:tgtFrame="_top" w:history="1">
        <w:r w:rsidRPr="00A34AC8">
          <w:t>;</w:t>
        </w:r>
      </w:hyperlink>
    </w:p>
    <w:p w:rsidR="001F28DD" w:rsidRPr="00A34AC8" w:rsidRDefault="001F28DD" w:rsidP="00814A77">
      <w:pPr>
        <w:shd w:val="clear" w:color="auto" w:fill="FFFFFF"/>
        <w:ind w:firstLine="709"/>
        <w:jc w:val="both"/>
      </w:pPr>
      <w:r w:rsidRPr="00A34AC8">
        <w:lastRenderedPageBreak/>
        <w:t>2.</w:t>
      </w:r>
      <w:hyperlink r:id="rId71" w:tgtFrame="_top" w:history="1">
        <w:r w:rsidRPr="00A34AC8">
          <w:rPr>
            <w:lang w:val="uk-UA"/>
          </w:rPr>
          <w:t>8</w:t>
        </w:r>
        <w:r w:rsidRPr="00A34AC8">
          <w:t xml:space="preserve">.1.8. земельні ділянки, надані для будівництва і обслуговування культових та інших будівель, необхідних для забезпечення діяльності </w:t>
        </w:r>
        <w:proofErr w:type="gramStart"/>
        <w:r w:rsidRPr="00A34AC8">
          <w:t>рел</w:t>
        </w:r>
        <w:proofErr w:type="gramEnd"/>
        <w:r w:rsidRPr="00A34AC8">
          <w:t>ігійних організацій України, статути (положення) яких зареєстровано у встановленому законом порядку.</w:t>
        </w:r>
      </w:hyperlink>
    </w:p>
    <w:p w:rsidR="001F28DD" w:rsidRPr="00A34AC8" w:rsidRDefault="001F28DD" w:rsidP="00814A77">
      <w:pPr>
        <w:shd w:val="clear" w:color="auto" w:fill="FFFFFF"/>
        <w:ind w:firstLine="709"/>
        <w:jc w:val="both"/>
        <w:outlineLvl w:val="2"/>
        <w:rPr>
          <w:b/>
        </w:rPr>
      </w:pPr>
      <w:r w:rsidRPr="00A34AC8">
        <w:rPr>
          <w:b/>
        </w:rPr>
        <w:t>2.</w:t>
      </w:r>
      <w:hyperlink r:id="rId72" w:tgtFrame="_top" w:history="1">
        <w:r w:rsidRPr="00A34AC8">
          <w:rPr>
            <w:b/>
            <w:lang w:val="uk-UA"/>
          </w:rPr>
          <w:t>9</w:t>
        </w:r>
        <w:r w:rsidRPr="00A34AC8">
          <w:rPr>
            <w:b/>
          </w:rPr>
          <w:t>. Особливості оподаткування платою за землю</w:t>
        </w:r>
      </w:hyperlink>
    </w:p>
    <w:p w:rsidR="001F28DD" w:rsidRPr="00A34AC8" w:rsidRDefault="001F28DD" w:rsidP="00814A77">
      <w:pPr>
        <w:shd w:val="clear" w:color="auto" w:fill="FFFFFF"/>
        <w:ind w:firstLine="709"/>
        <w:jc w:val="both"/>
      </w:pPr>
      <w:r w:rsidRPr="00A34AC8">
        <w:t>2.</w:t>
      </w:r>
      <w:hyperlink r:id="rId73" w:tgtFrame="_top" w:history="1">
        <w:r w:rsidRPr="00A34AC8">
          <w:rPr>
            <w:lang w:val="uk-UA"/>
          </w:rPr>
          <w:t>9</w:t>
        </w:r>
        <w:r w:rsidRPr="00A34AC8">
          <w:t xml:space="preserve">.1. </w:t>
        </w:r>
        <w:r w:rsidRPr="00A34AC8">
          <w:rPr>
            <w:lang w:val="uk-UA"/>
          </w:rPr>
          <w:t xml:space="preserve">Оріхівська міська рада </w:t>
        </w:r>
        <w:r w:rsidRPr="00A34AC8">
          <w:t>встановлю</w:t>
        </w:r>
        <w:r w:rsidRPr="00A34AC8">
          <w:rPr>
            <w:lang w:val="uk-UA"/>
          </w:rPr>
          <w:t>є</w:t>
        </w:r>
        <w:r w:rsidRPr="00A34AC8">
          <w:t xml:space="preserve"> ставки плати за землю та пільги щодо земельного податку, що сплачується на території</w:t>
        </w:r>
        <w:r w:rsidRPr="00A34AC8">
          <w:rPr>
            <w:lang w:val="uk-UA"/>
          </w:rPr>
          <w:t xml:space="preserve"> м.Оріхів</w:t>
        </w:r>
        <w:r w:rsidRPr="00A34AC8">
          <w:t>.</w:t>
        </w:r>
      </w:hyperlink>
    </w:p>
    <w:p w:rsidR="009F21C5" w:rsidRPr="00A34AC8" w:rsidRDefault="009F21C5" w:rsidP="00814A77">
      <w:pPr>
        <w:pStyle w:val="a3"/>
        <w:spacing w:before="0" w:after="0"/>
        <w:jc w:val="both"/>
        <w:rPr>
          <w:rFonts w:cs="Times New Roman"/>
          <w:lang w:val="uk-UA"/>
        </w:rPr>
      </w:pPr>
      <w:r w:rsidRPr="00A34AC8">
        <w:rPr>
          <w:rFonts w:cs="Times New Roman"/>
          <w:lang w:val="uk-UA"/>
        </w:rPr>
        <w:tab/>
      </w:r>
      <w:r w:rsidR="001F28DD" w:rsidRPr="00A34AC8">
        <w:rPr>
          <w:rFonts w:cs="Times New Roman"/>
        </w:rPr>
        <w:fldChar w:fldCharType="begin"/>
      </w:r>
      <w:r w:rsidR="001F28DD" w:rsidRPr="00A34AC8">
        <w:rPr>
          <w:rFonts w:cs="Times New Roman"/>
        </w:rPr>
        <w:instrText>HYPERLINK</w:instrText>
      </w:r>
      <w:r w:rsidR="001F28DD" w:rsidRPr="00A34AC8">
        <w:rPr>
          <w:rFonts w:cs="Times New Roman"/>
          <w:lang w:val="uk-UA"/>
        </w:rPr>
        <w:instrText xml:space="preserve"> "</w:instrText>
      </w:r>
      <w:r w:rsidR="001F28DD" w:rsidRPr="00A34AC8">
        <w:rPr>
          <w:rFonts w:cs="Times New Roman"/>
        </w:rPr>
        <w:instrText>http</w:instrText>
      </w:r>
      <w:r w:rsidR="001F28DD" w:rsidRPr="00A34AC8">
        <w:rPr>
          <w:rFonts w:cs="Times New Roman"/>
          <w:lang w:val="uk-UA"/>
        </w:rPr>
        <w:instrText>://</w:instrText>
      </w:r>
      <w:r w:rsidR="001F28DD" w:rsidRPr="00A34AC8">
        <w:rPr>
          <w:rFonts w:cs="Times New Roman"/>
        </w:rPr>
        <w:instrText>search</w:instrText>
      </w:r>
      <w:r w:rsidR="001F28DD" w:rsidRPr="00A34AC8">
        <w:rPr>
          <w:rFonts w:cs="Times New Roman"/>
          <w:lang w:val="uk-UA"/>
        </w:rPr>
        <w:instrText>.</w:instrText>
      </w:r>
      <w:r w:rsidR="001F28DD" w:rsidRPr="00A34AC8">
        <w:rPr>
          <w:rFonts w:cs="Times New Roman"/>
        </w:rPr>
        <w:instrText>ligazakon</w:instrText>
      </w:r>
      <w:r w:rsidR="001F28DD" w:rsidRPr="00A34AC8">
        <w:rPr>
          <w:rFonts w:cs="Times New Roman"/>
          <w:lang w:val="uk-UA"/>
        </w:rPr>
        <w:instrText>.</w:instrText>
      </w:r>
      <w:r w:rsidR="001F28DD" w:rsidRPr="00A34AC8">
        <w:rPr>
          <w:rFonts w:cs="Times New Roman"/>
        </w:rPr>
        <w:instrText>ua</w:instrText>
      </w:r>
      <w:r w:rsidR="001F28DD" w:rsidRPr="00A34AC8">
        <w:rPr>
          <w:rFonts w:cs="Times New Roman"/>
          <w:lang w:val="uk-UA"/>
        </w:rPr>
        <w:instrText>/</w:instrText>
      </w:r>
      <w:r w:rsidR="001F28DD" w:rsidRPr="00A34AC8">
        <w:rPr>
          <w:rFonts w:cs="Times New Roman"/>
        </w:rPr>
        <w:instrText>l</w:instrText>
      </w:r>
      <w:r w:rsidR="001F28DD" w:rsidRPr="00A34AC8">
        <w:rPr>
          <w:rFonts w:cs="Times New Roman"/>
          <w:lang w:val="uk-UA"/>
        </w:rPr>
        <w:instrText>_</w:instrText>
      </w:r>
      <w:r w:rsidR="001F28DD" w:rsidRPr="00A34AC8">
        <w:rPr>
          <w:rFonts w:cs="Times New Roman"/>
        </w:rPr>
        <w:instrText>doc</w:instrText>
      </w:r>
      <w:r w:rsidR="001F28DD" w:rsidRPr="00A34AC8">
        <w:rPr>
          <w:rFonts w:cs="Times New Roman"/>
          <w:lang w:val="uk-UA"/>
        </w:rPr>
        <w:instrText>2.</w:instrText>
      </w:r>
      <w:r w:rsidR="001F28DD" w:rsidRPr="00A34AC8">
        <w:rPr>
          <w:rFonts w:cs="Times New Roman"/>
        </w:rPr>
        <w:instrText>nsf</w:instrText>
      </w:r>
      <w:r w:rsidR="001F28DD" w:rsidRPr="00A34AC8">
        <w:rPr>
          <w:rFonts w:cs="Times New Roman"/>
          <w:lang w:val="uk-UA"/>
        </w:rPr>
        <w:instrText>/</w:instrText>
      </w:r>
      <w:r w:rsidR="001F28DD" w:rsidRPr="00A34AC8">
        <w:rPr>
          <w:rFonts w:cs="Times New Roman"/>
        </w:rPr>
        <w:instrText>link</w:instrText>
      </w:r>
      <w:r w:rsidR="001F28DD" w:rsidRPr="00A34AC8">
        <w:rPr>
          <w:rFonts w:cs="Times New Roman"/>
          <w:lang w:val="uk-UA"/>
        </w:rPr>
        <w:instrText>1/</w:instrText>
      </w:r>
      <w:r w:rsidR="001F28DD" w:rsidRPr="00A34AC8">
        <w:rPr>
          <w:rFonts w:cs="Times New Roman"/>
        </w:rPr>
        <w:instrText>T</w:instrText>
      </w:r>
      <w:r w:rsidR="001F28DD" w:rsidRPr="00A34AC8">
        <w:rPr>
          <w:rFonts w:cs="Times New Roman"/>
          <w:lang w:val="uk-UA"/>
        </w:rPr>
        <w:instrText>140071.</w:instrText>
      </w:r>
      <w:r w:rsidR="001F28DD" w:rsidRPr="00A34AC8">
        <w:rPr>
          <w:rFonts w:cs="Times New Roman"/>
        </w:rPr>
        <w:instrText>html</w:instrText>
      </w:r>
      <w:r w:rsidR="001F28DD" w:rsidRPr="00A34AC8">
        <w:rPr>
          <w:rFonts w:cs="Times New Roman"/>
          <w:lang w:val="uk-UA"/>
        </w:rPr>
        <w:instrText>" \</w:instrText>
      </w:r>
      <w:r w:rsidR="001F28DD" w:rsidRPr="00A34AC8">
        <w:rPr>
          <w:rFonts w:cs="Times New Roman"/>
        </w:rPr>
        <w:instrText>t</w:instrText>
      </w:r>
      <w:r w:rsidR="001F28DD" w:rsidRPr="00A34AC8">
        <w:rPr>
          <w:rFonts w:cs="Times New Roman"/>
          <w:lang w:val="uk-UA"/>
        </w:rPr>
        <w:instrText xml:space="preserve"> "_</w:instrText>
      </w:r>
      <w:r w:rsidR="001F28DD" w:rsidRPr="00A34AC8">
        <w:rPr>
          <w:rFonts w:cs="Times New Roman"/>
        </w:rPr>
        <w:instrText>top</w:instrText>
      </w:r>
      <w:r w:rsidR="001F28DD" w:rsidRPr="00A34AC8">
        <w:rPr>
          <w:rFonts w:cs="Times New Roman"/>
          <w:lang w:val="uk-UA"/>
        </w:rPr>
        <w:instrText>"</w:instrText>
      </w:r>
      <w:r w:rsidR="001F28DD" w:rsidRPr="00A34AC8">
        <w:rPr>
          <w:rFonts w:cs="Times New Roman"/>
        </w:rPr>
        <w:fldChar w:fldCharType="separate"/>
      </w:r>
      <w:r w:rsidR="001F28DD" w:rsidRPr="00A34AC8">
        <w:rPr>
          <w:rFonts w:cs="Times New Roman"/>
          <w:lang w:val="uk-UA"/>
        </w:rPr>
        <w:t>Міська рада до 25 грудня року, що передує звітному, подає відповідному контролюючому органу за місцезнаходженням земельної ділянки рішення щодо ставок земельного податку та наданих пільг зі сплати земельного податку юридичним та/або фізичним особам</w:t>
      </w:r>
      <w:r w:rsidRPr="00A34AC8">
        <w:rPr>
          <w:rFonts w:cs="Times New Roman"/>
          <w:lang w:val="uk-UA"/>
        </w:rPr>
        <w:t xml:space="preserve"> </w:t>
      </w:r>
      <w:r w:rsidRPr="00A34AC8">
        <w:rPr>
          <w:rFonts w:cs="Times New Roman"/>
          <w:bCs/>
          <w:lang w:val="uk-UA"/>
        </w:rPr>
        <w:t>за формою, затвердженою Кабінетом Міністрів України</w:t>
      </w:r>
      <w:r w:rsidRPr="00A34AC8">
        <w:rPr>
          <w:rFonts w:cs="Times New Roman"/>
          <w:lang w:val="uk-UA"/>
        </w:rPr>
        <w:t>.</w:t>
      </w:r>
    </w:p>
    <w:p w:rsidR="001F28DD" w:rsidRPr="00A34AC8" w:rsidRDefault="001F28DD" w:rsidP="00814A77">
      <w:pPr>
        <w:shd w:val="clear" w:color="auto" w:fill="FFFFFF"/>
        <w:ind w:firstLine="709"/>
        <w:jc w:val="both"/>
        <w:rPr>
          <w:lang w:val="uk-UA"/>
        </w:rPr>
      </w:pPr>
      <w:r w:rsidRPr="00A34AC8">
        <w:fldChar w:fldCharType="end"/>
      </w:r>
      <w:r w:rsidRPr="00A34AC8">
        <w:rPr>
          <w:lang w:val="uk-UA"/>
        </w:rPr>
        <w:t>Нові зміни щодо зазначеної інформації надаються до 1 числа першого місяця кварталу, що настає за звітним кварталом, у якому відбулися зазначені зміни.</w:t>
      </w:r>
    </w:p>
    <w:p w:rsidR="001F28DD" w:rsidRPr="00A34AC8" w:rsidRDefault="001F28DD" w:rsidP="00814A77">
      <w:pPr>
        <w:shd w:val="clear" w:color="auto" w:fill="FFFFFF"/>
        <w:ind w:firstLine="709"/>
        <w:jc w:val="both"/>
      </w:pPr>
      <w:r w:rsidRPr="00A34AC8">
        <w:rPr>
          <w:lang w:val="uk-UA"/>
        </w:rPr>
        <w:t>2.9</w:t>
      </w:r>
      <w:r w:rsidRPr="00A34AC8">
        <w:t xml:space="preserve">.2. Якщо право на </w:t>
      </w:r>
      <w:proofErr w:type="gramStart"/>
      <w:r w:rsidRPr="00A34AC8">
        <w:t>п</w:t>
      </w:r>
      <w:proofErr w:type="gramEnd"/>
      <w:r w:rsidRPr="00A34AC8">
        <w:t xml:space="preserve">ільгу у платника виникає протягом року, то він звільняється від сплати податку починаючи з місяця, що настає за місяцем, у якому виникло це право. У разі втрати права на </w:t>
      </w:r>
      <w:proofErr w:type="gramStart"/>
      <w:r w:rsidRPr="00A34AC8">
        <w:t>п</w:t>
      </w:r>
      <w:proofErr w:type="gramEnd"/>
      <w:r w:rsidRPr="00A34AC8">
        <w:t>ільгу протягом року податок сплачується починаючи з місяця, що настає за місяцем, у якому втрачено це право.</w:t>
      </w:r>
    </w:p>
    <w:p w:rsidR="001F28DD" w:rsidRPr="00A34AC8" w:rsidRDefault="001F28DD" w:rsidP="00814A77">
      <w:pPr>
        <w:shd w:val="clear" w:color="auto" w:fill="FFFFFF"/>
        <w:ind w:firstLine="709"/>
        <w:jc w:val="both"/>
      </w:pPr>
      <w:r w:rsidRPr="00A34AC8">
        <w:rPr>
          <w:lang w:val="uk-UA"/>
        </w:rPr>
        <w:t>2.9</w:t>
      </w:r>
      <w:r w:rsidRPr="00A34AC8">
        <w:t xml:space="preserve">.3. Якщо платники податку, які користуються </w:t>
      </w:r>
      <w:proofErr w:type="gramStart"/>
      <w:r w:rsidRPr="00A34AC8">
        <w:t>п</w:t>
      </w:r>
      <w:proofErr w:type="gramEnd"/>
      <w:r w:rsidRPr="00A34AC8">
        <w:t>ільгами з цього податку, надають в</w:t>
      </w:r>
      <w:r w:rsidRPr="00A34AC8">
        <w:rPr>
          <w:lang w:val="uk-UA"/>
        </w:rPr>
        <w:t xml:space="preserve"> </w:t>
      </w:r>
      <w:hyperlink r:id="rId74" w:tgtFrame="_top" w:history="1">
        <w:r w:rsidRPr="00A34AC8">
          <w:t>оренду земельні ділянки</w:t>
        </w:r>
      </w:hyperlink>
      <w:r w:rsidRPr="00A34AC8">
        <w:t>, окремі будівлі, споруди або їх частини, податок за такі земельні ділянки та земельні ділянки під такими будівлями (їх частинами) сплачується на загальних підставах з урахуванням </w:t>
      </w:r>
      <w:hyperlink r:id="rId75" w:anchor="469" w:history="1">
        <w:r w:rsidRPr="00A34AC8">
          <w:t>прибудинкової території</w:t>
        </w:r>
      </w:hyperlink>
      <w:r w:rsidRPr="00A34AC8">
        <w:t>.</w:t>
      </w:r>
    </w:p>
    <w:p w:rsidR="001F28DD" w:rsidRPr="00A34AC8" w:rsidRDefault="00A27B79" w:rsidP="00814A77">
      <w:pPr>
        <w:shd w:val="clear" w:color="auto" w:fill="FFFFFF"/>
        <w:ind w:firstLine="709"/>
        <w:jc w:val="both"/>
        <w:rPr>
          <w:lang w:val="uk-UA"/>
        </w:rPr>
      </w:pPr>
      <w:hyperlink r:id="rId76" w:tgtFrame="_top" w:history="1">
        <w:r w:rsidR="001F28DD" w:rsidRPr="00A34AC8">
          <w:t xml:space="preserve">Ця норма не поширюється на бюджетні установи </w:t>
        </w:r>
        <w:proofErr w:type="gramStart"/>
        <w:r w:rsidR="001F28DD" w:rsidRPr="00A34AC8">
          <w:t>у</w:t>
        </w:r>
        <w:proofErr w:type="gramEnd"/>
        <w:r w:rsidR="001F28DD" w:rsidRPr="00A34AC8">
          <w:t xml:space="preserve"> </w:t>
        </w:r>
        <w:proofErr w:type="gramStart"/>
        <w:r w:rsidR="001F28DD" w:rsidRPr="00A34AC8">
          <w:t>раз</w:t>
        </w:r>
        <w:proofErr w:type="gramEnd"/>
        <w:r w:rsidR="001F28DD" w:rsidRPr="00A34AC8">
          <w:t>і надання ними будівель, споруд (їх частин) в тимчасове користування (оренду) іншим бюджетним установам,</w:t>
        </w:r>
      </w:hyperlink>
      <w:r w:rsidR="001F28DD" w:rsidRPr="00A34AC8">
        <w:rPr>
          <w:lang w:val="uk-UA"/>
        </w:rPr>
        <w:t xml:space="preserve"> </w:t>
      </w:r>
      <w:hyperlink r:id="rId77" w:tgtFrame="_top" w:history="1">
        <w:r w:rsidR="001F28DD" w:rsidRPr="00A34AC8">
          <w:t>дошкільним</w:t>
        </w:r>
      </w:hyperlink>
      <w:hyperlink r:id="rId78" w:tgtFrame="_top" w:history="1">
        <w:r w:rsidR="001F28DD" w:rsidRPr="00A34AC8">
          <w:t>,</w:t>
        </w:r>
      </w:hyperlink>
      <w:r w:rsidR="001F28DD" w:rsidRPr="00A34AC8">
        <w:t> </w:t>
      </w:r>
      <w:hyperlink r:id="rId79" w:tgtFrame="_top" w:history="1">
        <w:r w:rsidR="001F28DD" w:rsidRPr="00A34AC8">
          <w:t>загальноосвітнім навчальним закладам</w:t>
        </w:r>
      </w:hyperlink>
      <w:r w:rsidR="001F28DD" w:rsidRPr="00A34AC8">
        <w:t> </w:t>
      </w:r>
      <w:hyperlink r:id="rId80" w:tgtFrame="_top" w:history="1">
        <w:r w:rsidR="001F28DD" w:rsidRPr="00A34AC8">
          <w:t>незалежно від форм власності і джерел фінансування.</w:t>
        </w:r>
      </w:hyperlink>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rPr>
      </w:pPr>
      <w:r w:rsidRPr="00A34AC8">
        <w:rPr>
          <w:b/>
          <w:lang w:val="uk-UA"/>
        </w:rPr>
        <w:t xml:space="preserve">2.10. </w:t>
      </w:r>
      <w:r w:rsidRPr="00A34AC8">
        <w:rPr>
          <w:b/>
        </w:rPr>
        <w:t>Податковий період </w:t>
      </w:r>
      <w:hyperlink r:id="rId81" w:tgtFrame="_top" w:history="1">
        <w:proofErr w:type="gramStart"/>
        <w:r w:rsidRPr="00A34AC8">
          <w:rPr>
            <w:b/>
          </w:rPr>
          <w:t>для</w:t>
        </w:r>
        <w:proofErr w:type="gramEnd"/>
        <w:r w:rsidRPr="00A34AC8">
          <w:rPr>
            <w:b/>
          </w:rPr>
          <w:t xml:space="preserve"> плати за землю</w:t>
        </w:r>
      </w:hyperlink>
    </w:p>
    <w:p w:rsidR="001F28DD" w:rsidRPr="00A34AC8" w:rsidRDefault="001F28DD" w:rsidP="00814A77">
      <w:pPr>
        <w:shd w:val="clear" w:color="auto" w:fill="FFFFFF"/>
        <w:ind w:firstLine="709"/>
        <w:jc w:val="both"/>
      </w:pPr>
      <w:r w:rsidRPr="00A34AC8">
        <w:rPr>
          <w:lang w:val="uk-UA"/>
        </w:rPr>
        <w:t>2.10</w:t>
      </w:r>
      <w:r w:rsidRPr="00A34AC8">
        <w:t xml:space="preserve">.1. Базовим податковим (звітним) періодом для плати за землю є календарний </w:t>
      </w:r>
      <w:proofErr w:type="gramStart"/>
      <w:r w:rsidRPr="00A34AC8">
        <w:t>р</w:t>
      </w:r>
      <w:proofErr w:type="gramEnd"/>
      <w:r w:rsidRPr="00A34AC8">
        <w:t>ік.</w:t>
      </w:r>
    </w:p>
    <w:p w:rsidR="001F28DD" w:rsidRPr="00A34AC8" w:rsidRDefault="001F28DD" w:rsidP="00814A77">
      <w:pPr>
        <w:shd w:val="clear" w:color="auto" w:fill="FFFFFF"/>
        <w:ind w:firstLine="709"/>
        <w:jc w:val="both"/>
        <w:rPr>
          <w:lang w:val="uk-UA"/>
        </w:rPr>
      </w:pPr>
      <w:r w:rsidRPr="00A34AC8">
        <w:rPr>
          <w:lang w:val="uk-UA"/>
        </w:rPr>
        <w:t>2.10</w:t>
      </w:r>
      <w:r w:rsidRPr="00A34AC8">
        <w:t xml:space="preserve">.2. Базовий податковий (звітний) </w:t>
      </w:r>
      <w:proofErr w:type="gramStart"/>
      <w:r w:rsidRPr="00A34AC8">
        <w:t>р</w:t>
      </w:r>
      <w:proofErr w:type="gramEnd"/>
      <w:r w:rsidRPr="00A34AC8">
        <w:t>ік починається 1 січня і закінчується 31 грудня того ж року (для новостворених підприємств та організацій, а також у зв'язку із набуттям </w:t>
      </w:r>
      <w:hyperlink r:id="rId82" w:tgtFrame="_top" w:history="1">
        <w:r w:rsidRPr="00A34AC8">
          <w:t>права власності</w:t>
        </w:r>
      </w:hyperlink>
      <w:r w:rsidRPr="00A34AC8">
        <w:t> та/або </w:t>
      </w:r>
      <w:hyperlink r:id="rId83" w:tgtFrame="_top" w:history="1">
        <w:r w:rsidRPr="00A34AC8">
          <w:t>користування</w:t>
        </w:r>
      </w:hyperlink>
      <w:r w:rsidRPr="00A34AC8">
        <w:t> на нові </w:t>
      </w:r>
      <w:hyperlink r:id="rId84" w:anchor="243" w:history="1">
        <w:r w:rsidRPr="00A34AC8">
          <w:t>земельні ділянки</w:t>
        </w:r>
      </w:hyperlink>
      <w:r w:rsidRPr="00A34AC8">
        <w:t> може бути меншим 12 місяців).</w:t>
      </w:r>
    </w:p>
    <w:p w:rsidR="001F28DD" w:rsidRPr="00A34AC8" w:rsidRDefault="001F28DD" w:rsidP="00814A77">
      <w:pPr>
        <w:shd w:val="clear" w:color="auto" w:fill="FFFFFF"/>
        <w:ind w:firstLine="709"/>
        <w:jc w:val="both"/>
        <w:outlineLvl w:val="2"/>
        <w:rPr>
          <w:b/>
          <w:lang w:val="uk-UA"/>
        </w:rPr>
      </w:pPr>
    </w:p>
    <w:p w:rsidR="001F28DD" w:rsidRPr="00A34AC8" w:rsidRDefault="001F28DD" w:rsidP="00814A77">
      <w:pPr>
        <w:shd w:val="clear" w:color="auto" w:fill="FFFFFF"/>
        <w:ind w:firstLine="709"/>
        <w:jc w:val="both"/>
        <w:outlineLvl w:val="2"/>
        <w:rPr>
          <w:b/>
        </w:rPr>
      </w:pPr>
      <w:r w:rsidRPr="00A34AC8">
        <w:rPr>
          <w:b/>
          <w:lang w:val="uk-UA"/>
        </w:rPr>
        <w:t>2.11</w:t>
      </w:r>
      <w:r w:rsidRPr="00A34AC8">
        <w:rPr>
          <w:b/>
        </w:rPr>
        <w:t>. Порядок обчислення плати за землю</w:t>
      </w:r>
    </w:p>
    <w:p w:rsidR="001F28DD" w:rsidRPr="00A34AC8" w:rsidRDefault="001F28DD" w:rsidP="00814A77">
      <w:pPr>
        <w:shd w:val="clear" w:color="auto" w:fill="FFFFFF"/>
        <w:ind w:firstLine="709"/>
        <w:jc w:val="both"/>
      </w:pPr>
      <w:r w:rsidRPr="00A34AC8">
        <w:rPr>
          <w:lang w:val="uk-UA"/>
        </w:rPr>
        <w:t>2.11</w:t>
      </w:r>
      <w:r w:rsidRPr="00A34AC8">
        <w:t xml:space="preserve">.1. </w:t>
      </w:r>
      <w:proofErr w:type="gramStart"/>
      <w:r w:rsidRPr="00A34AC8">
        <w:t>П</w:t>
      </w:r>
      <w:proofErr w:type="gramEnd"/>
      <w:r w:rsidRPr="00A34AC8">
        <w:t>ідставою для нарахування </w:t>
      </w:r>
      <w:hyperlink r:id="rId85" w:anchor="243" w:history="1">
        <w:r w:rsidRPr="00A34AC8">
          <w:t>земельного податку</w:t>
        </w:r>
      </w:hyperlink>
      <w:r w:rsidRPr="00A34AC8">
        <w:t> є дані </w:t>
      </w:r>
      <w:hyperlink r:id="rId86" w:tgtFrame="_top" w:history="1">
        <w:r w:rsidRPr="00A34AC8">
          <w:t>державного земельного кадастру</w:t>
        </w:r>
      </w:hyperlink>
      <w:r w:rsidRPr="00A34AC8">
        <w:t>.</w:t>
      </w:r>
    </w:p>
    <w:p w:rsidR="001F28DD" w:rsidRPr="00A34AC8" w:rsidRDefault="00A27B79" w:rsidP="00814A77">
      <w:pPr>
        <w:shd w:val="clear" w:color="auto" w:fill="FFFFFF"/>
        <w:ind w:firstLine="709"/>
        <w:jc w:val="both"/>
      </w:pPr>
      <w:hyperlink r:id="rId87" w:tgtFrame="_top" w:history="1">
        <w:r w:rsidR="001F28DD" w:rsidRPr="00A34AC8">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w:t>
        </w:r>
      </w:hyperlink>
      <w:r w:rsidR="001F28DD" w:rsidRPr="00A34AC8">
        <w:t> </w:t>
      </w:r>
      <w:hyperlink r:id="rId88" w:tgtFrame="_top" w:history="1">
        <w:r w:rsidR="001F28DD" w:rsidRPr="00A34AC8">
          <w:t>у сфері будівництва</w:t>
        </w:r>
      </w:hyperlink>
      <w:hyperlink r:id="rId89" w:tgtFrame="_top" w:history="1">
        <w:r w:rsidR="001F28DD" w:rsidRPr="00A34AC8">
          <w:t>,</w:t>
        </w:r>
      </w:hyperlink>
      <w:r w:rsidR="001F28DD" w:rsidRPr="00A34AC8">
        <w:t> </w:t>
      </w:r>
      <w:hyperlink r:id="rId90" w:tgtFrame="_top" w:history="1">
        <w:r w:rsidR="001F28DD" w:rsidRPr="00A34AC8">
          <w:t xml:space="preserve">щомісяця, але не </w:t>
        </w:r>
        <w:proofErr w:type="gramStart"/>
        <w:r w:rsidR="001F28DD" w:rsidRPr="00A34AC8">
          <w:t>п</w:t>
        </w:r>
        <w:proofErr w:type="gramEnd"/>
        <w:r w:rsidR="001F28DD" w:rsidRPr="00A34AC8">
          <w:t>ізніше 10 числа наступного місяця, а також</w:t>
        </w:r>
      </w:hyperlink>
      <w:r w:rsidR="001F28DD" w:rsidRPr="00A34AC8">
        <w:t> за запитом відповідного </w:t>
      </w:r>
      <w:hyperlink r:id="rId91" w:anchor="17860" w:history="1">
        <w:r w:rsidR="001F28DD" w:rsidRPr="00A34AC8">
          <w:t>контролюючого органу</w:t>
        </w:r>
      </w:hyperlink>
      <w:r w:rsidR="001F28DD" w:rsidRPr="00A34AC8">
        <w:t> за місцезнаходженням земельної ділянки подають інформацію, необхідну для обчислення і справляння плати за землю, у </w:t>
      </w:r>
      <w:hyperlink r:id="rId92" w:tgtFrame="_top" w:history="1">
        <w:r w:rsidR="001F28DD" w:rsidRPr="00A34AC8">
          <w:t>порядку</w:t>
        </w:r>
      </w:hyperlink>
      <w:r w:rsidR="001F28DD" w:rsidRPr="00A34AC8">
        <w:t>, встановленому Кабінетом Міні</w:t>
      </w:r>
      <w:proofErr w:type="gramStart"/>
      <w:r w:rsidR="001F28DD" w:rsidRPr="00A34AC8">
        <w:t>стр</w:t>
      </w:r>
      <w:proofErr w:type="gramEnd"/>
      <w:r w:rsidR="001F28DD" w:rsidRPr="00A34AC8">
        <w:t>ів України.</w:t>
      </w:r>
    </w:p>
    <w:p w:rsidR="001F28DD" w:rsidRPr="00A34AC8" w:rsidRDefault="001F28DD" w:rsidP="00814A77">
      <w:pPr>
        <w:shd w:val="clear" w:color="auto" w:fill="FFFFFF"/>
        <w:ind w:firstLine="709"/>
        <w:jc w:val="both"/>
      </w:pPr>
      <w:r w:rsidRPr="00A34AC8">
        <w:rPr>
          <w:lang w:val="uk-UA"/>
        </w:rPr>
        <w:t>2.11</w:t>
      </w:r>
      <w:r w:rsidRPr="00A34AC8">
        <w:t>.2. Платники плати за землю (крім фізичних осіб) самостійно обчислюють суму податку щороку станом на 1 січня </w:t>
      </w:r>
      <w:hyperlink r:id="rId93" w:tgtFrame="_top" w:history="1">
        <w:r w:rsidRPr="00A34AC8">
          <w:t>і не пізніше 20 лютого поточного року</w:t>
        </w:r>
      </w:hyperlink>
      <w:r w:rsidRPr="00A34AC8">
        <w:t> подають відповідному </w:t>
      </w:r>
      <w:hyperlink r:id="rId94" w:tgtFrame="_top" w:history="1">
        <w:r w:rsidRPr="00A34AC8">
          <w:t>контролюючому органу</w:t>
        </w:r>
      </w:hyperlink>
      <w:r w:rsidRPr="00A34AC8">
        <w:t> за місцезнаходженням земельної ділянки податкову декларацію на поточний рік за </w:t>
      </w:r>
      <w:hyperlink r:id="rId95" w:tgtFrame="_top" w:history="1">
        <w:r w:rsidRPr="00A34AC8">
          <w:t>формою</w:t>
        </w:r>
      </w:hyperlink>
      <w:r w:rsidRPr="00A34AC8">
        <w:t>, встановленою у порядку, передбаченому </w:t>
      </w:r>
      <w:hyperlink r:id="rId96" w:anchor="851" w:history="1">
        <w:r w:rsidRPr="00A34AC8">
          <w:t xml:space="preserve">статтею 46 </w:t>
        </w:r>
        <w:r w:rsidRPr="00A34AC8">
          <w:rPr>
            <w:lang w:val="uk-UA"/>
          </w:rPr>
          <w:t>Податкового Кодексу</w:t>
        </w:r>
        <w:proofErr w:type="gramStart"/>
        <w:r w:rsidRPr="00A34AC8">
          <w:rPr>
            <w:lang w:val="uk-UA"/>
          </w:rPr>
          <w:t xml:space="preserve"> У</w:t>
        </w:r>
        <w:proofErr w:type="gramEnd"/>
      </w:hyperlink>
      <w:r w:rsidRPr="00A34AC8">
        <w:rPr>
          <w:lang w:val="uk-UA"/>
        </w:rPr>
        <w:t>країни</w:t>
      </w:r>
      <w:r w:rsidRPr="00A34AC8">
        <w:t>,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довідка (витяг) про розмі</w:t>
      </w:r>
      <w:proofErr w:type="gramStart"/>
      <w:r w:rsidRPr="00A34AC8">
        <w:t>р</w:t>
      </w:r>
      <w:proofErr w:type="gramEnd"/>
      <w:r w:rsidRPr="00A34AC8">
        <w:t xml:space="preserve"> нормативної грошової оцінки земельної ділянки, а надалі така довідка подається у разі затвердження нової нормативної грошової оцінки землі.</w:t>
      </w:r>
    </w:p>
    <w:p w:rsidR="001F28DD" w:rsidRPr="00A34AC8" w:rsidRDefault="001F28DD" w:rsidP="00814A77">
      <w:pPr>
        <w:shd w:val="clear" w:color="auto" w:fill="FFFFFF"/>
        <w:ind w:firstLine="709"/>
        <w:jc w:val="both"/>
      </w:pPr>
      <w:r w:rsidRPr="00A34AC8">
        <w:rPr>
          <w:lang w:val="uk-UA"/>
        </w:rPr>
        <w:lastRenderedPageBreak/>
        <w:t>2.11</w:t>
      </w:r>
      <w:r w:rsidRPr="00A34AC8">
        <w:t>.3. </w:t>
      </w:r>
      <w:hyperlink r:id="rId97" w:tgtFrame="_top" w:history="1">
        <w:r w:rsidRPr="00A34AC8">
          <w:t>Платник плати за землю має право подавати щомісяця звітну</w:t>
        </w:r>
      </w:hyperlink>
      <w:r w:rsidRPr="00A34AC8">
        <w:t> </w:t>
      </w:r>
      <w:hyperlink r:id="rId98" w:tgtFrame="_top" w:history="1">
        <w:r w:rsidRPr="00A34AC8">
          <w:t>податкову декларацію</w:t>
        </w:r>
      </w:hyperlink>
      <w:hyperlink r:id="rId99" w:tgtFrame="_top" w:history="1">
        <w:r w:rsidRPr="00A34AC8">
          <w:t xml:space="preserve">, що звільняє його від обов'язку подання податкової декларації не </w:t>
        </w:r>
        <w:proofErr w:type="gramStart"/>
        <w:r w:rsidRPr="00A34AC8">
          <w:t>п</w:t>
        </w:r>
        <w:proofErr w:type="gramEnd"/>
        <w:r w:rsidRPr="00A34AC8">
          <w:t>ізніше 20 лютого поточного року, протягом 20 календарних днів місяця, що настає за звітним.</w:t>
        </w:r>
      </w:hyperlink>
    </w:p>
    <w:p w:rsidR="001F28DD" w:rsidRPr="00A34AC8" w:rsidRDefault="001F28DD" w:rsidP="00814A77">
      <w:pPr>
        <w:shd w:val="clear" w:color="auto" w:fill="FFFFFF"/>
        <w:ind w:firstLine="709"/>
        <w:jc w:val="both"/>
      </w:pPr>
      <w:r w:rsidRPr="00A34AC8">
        <w:rPr>
          <w:lang w:val="uk-UA"/>
        </w:rPr>
        <w:t>2.11</w:t>
      </w:r>
      <w:r w:rsidRPr="00A34AC8">
        <w:t>.4. За нововідведені </w:t>
      </w:r>
      <w:hyperlink r:id="rId100" w:anchor="243" w:history="1">
        <w:r w:rsidRPr="00A34AC8">
          <w:t>земельні ділянки</w:t>
        </w:r>
      </w:hyperlink>
      <w:r w:rsidRPr="00A34AC8">
        <w:t> або за новоукладеними </w:t>
      </w:r>
      <w:hyperlink r:id="rId101" w:tgtFrame="_top" w:history="1">
        <w:r w:rsidRPr="00A34AC8">
          <w:t>договорами оренди землі</w:t>
        </w:r>
      </w:hyperlink>
      <w:r w:rsidRPr="00A34AC8">
        <w:t xml:space="preserve"> платник плати за землю подає податкову декларацію протягом 20 календарних днів </w:t>
      </w:r>
      <w:proofErr w:type="gramStart"/>
      <w:r w:rsidRPr="00A34AC8">
        <w:t>м</w:t>
      </w:r>
      <w:proofErr w:type="gramEnd"/>
      <w:r w:rsidRPr="00A34AC8">
        <w:t>ісяця, що настає за звітним.</w:t>
      </w:r>
    </w:p>
    <w:p w:rsidR="001F28DD" w:rsidRPr="00A34AC8" w:rsidRDefault="00A27B79" w:rsidP="00814A77">
      <w:pPr>
        <w:shd w:val="clear" w:color="auto" w:fill="FFFFFF"/>
        <w:ind w:firstLine="709"/>
        <w:jc w:val="both"/>
      </w:pPr>
      <w:hyperlink r:id="rId102" w:tgtFrame="_top" w:history="1">
        <w:proofErr w:type="gramStart"/>
        <w:r w:rsidR="001F28DD" w:rsidRPr="00A34AC8">
          <w:t>У</w:t>
        </w:r>
        <w:proofErr w:type="gramEnd"/>
        <w:r w:rsidR="001F28DD" w:rsidRPr="00A34AC8">
          <w:t xml:space="preserve"> </w:t>
        </w:r>
        <w:proofErr w:type="gramStart"/>
        <w:r w:rsidR="001F28DD" w:rsidRPr="00A34AC8">
          <w:t>раз</w:t>
        </w:r>
        <w:proofErr w:type="gramEnd"/>
        <w:r w:rsidR="001F28DD" w:rsidRPr="00A34AC8">
          <w:t>і зміни протягом року об'єкта та/або бази оподаткування платник плати за землю подає податкову декларацію протягом 20 календарних днів місяця, що настає за місяцем, у якому відбулися такі зміни.</w:t>
        </w:r>
      </w:hyperlink>
    </w:p>
    <w:p w:rsidR="001F28DD" w:rsidRPr="00A34AC8" w:rsidRDefault="001F28DD" w:rsidP="00814A77">
      <w:pPr>
        <w:shd w:val="clear" w:color="auto" w:fill="FFFFFF"/>
        <w:ind w:firstLine="709"/>
        <w:jc w:val="both"/>
      </w:pPr>
      <w:r w:rsidRPr="00A34AC8">
        <w:rPr>
          <w:lang w:val="uk-UA"/>
        </w:rPr>
        <w:t>2.11</w:t>
      </w:r>
      <w:r w:rsidRPr="00A34AC8">
        <w:t>.5. Нарахування фізичним особам сум податку проводиться </w:t>
      </w:r>
      <w:hyperlink r:id="rId103" w:tgtFrame="_top" w:history="1">
        <w:r w:rsidRPr="00A34AC8">
          <w:t>контролюючими органами</w:t>
        </w:r>
      </w:hyperlink>
      <w:r w:rsidRPr="00A34AC8">
        <w:t>, які видають платникові до 1 липня поточного року </w:t>
      </w:r>
      <w:hyperlink r:id="rId104" w:anchor="1043" w:history="1">
        <w:r w:rsidRPr="00A34AC8">
          <w:t>податкове повідомлення-рішення</w:t>
        </w:r>
      </w:hyperlink>
      <w:r w:rsidRPr="00A34AC8">
        <w:t> про внесення податку за формою, встановленою у порядку визначеному </w:t>
      </w:r>
      <w:hyperlink r:id="rId105" w:anchor="1043" w:history="1">
        <w:r w:rsidRPr="00A34AC8">
          <w:t xml:space="preserve">статтею 58 </w:t>
        </w:r>
      </w:hyperlink>
      <w:hyperlink r:id="rId106" w:anchor="851" w:history="1">
        <w:r w:rsidRPr="00A34AC8">
          <w:t xml:space="preserve"> </w:t>
        </w:r>
        <w:r w:rsidRPr="00A34AC8">
          <w:rPr>
            <w:lang w:val="uk-UA"/>
          </w:rPr>
          <w:t>Податкового Кодексу</w:t>
        </w:r>
        <w:proofErr w:type="gramStart"/>
        <w:r w:rsidRPr="00A34AC8">
          <w:rPr>
            <w:lang w:val="uk-UA"/>
          </w:rPr>
          <w:t xml:space="preserve"> У</w:t>
        </w:r>
        <w:proofErr w:type="gramEnd"/>
      </w:hyperlink>
      <w:r w:rsidRPr="00A34AC8">
        <w:rPr>
          <w:lang w:val="uk-UA"/>
        </w:rPr>
        <w:t>країни</w:t>
      </w:r>
      <w:r w:rsidRPr="00A34AC8">
        <w:t>.</w:t>
      </w:r>
    </w:p>
    <w:p w:rsidR="001F28DD" w:rsidRPr="00A34AC8" w:rsidRDefault="001F28DD" w:rsidP="00814A77">
      <w:pPr>
        <w:shd w:val="clear" w:color="auto" w:fill="FFFFFF"/>
        <w:ind w:firstLine="709"/>
        <w:jc w:val="both"/>
      </w:pPr>
      <w:proofErr w:type="gramStart"/>
      <w:r w:rsidRPr="00A34AC8">
        <w:t>У разі переходу </w:t>
      </w:r>
      <w:hyperlink r:id="rId107" w:tgtFrame="_top" w:history="1">
        <w:r w:rsidRPr="00A34AC8">
          <w:t>права власності</w:t>
        </w:r>
      </w:hyperlink>
      <w:r w:rsidRPr="00A34AC8">
        <w:t> на земельну ділянку від одного власника до іншого протягом календарного року податок сплачується попереднім власником за період з 1 січня цього року до початку того місяця, в якому він втратив право власності на зазначену земельну ділянку, а новим власником - починаючи з місяця, в якому у</w:t>
      </w:r>
      <w:proofErr w:type="gramEnd"/>
      <w:r w:rsidRPr="00A34AC8">
        <w:t xml:space="preserve"> нового власника виникло право власності.</w:t>
      </w:r>
    </w:p>
    <w:p w:rsidR="001F28DD" w:rsidRPr="00A34AC8" w:rsidRDefault="001F28DD" w:rsidP="00814A77">
      <w:pPr>
        <w:shd w:val="clear" w:color="auto" w:fill="FFFFFF"/>
        <w:ind w:firstLine="709"/>
        <w:jc w:val="both"/>
      </w:pPr>
      <w:r w:rsidRPr="00A34AC8">
        <w:t>У разі переходу права власності на земельну ділянку від одного власника до іншого протягом календарного року </w:t>
      </w:r>
      <w:hyperlink r:id="rId108" w:tgtFrame="_top" w:history="1">
        <w:r w:rsidRPr="00A34AC8">
          <w:t>контролюючий орган</w:t>
        </w:r>
      </w:hyperlink>
      <w:r w:rsidRPr="00A34AC8">
        <w:t xml:space="preserve"> надсилає податкове повідомлення-рішення новому власнику </w:t>
      </w:r>
      <w:proofErr w:type="gramStart"/>
      <w:r w:rsidRPr="00A34AC8">
        <w:t>п</w:t>
      </w:r>
      <w:proofErr w:type="gramEnd"/>
      <w:r w:rsidRPr="00A34AC8">
        <w:t>ісля отримання інформації про перехід права власності.</w:t>
      </w:r>
    </w:p>
    <w:p w:rsidR="001F28DD" w:rsidRPr="00A34AC8" w:rsidRDefault="001F28DD" w:rsidP="00814A77">
      <w:pPr>
        <w:shd w:val="clear" w:color="auto" w:fill="FFFFFF"/>
        <w:ind w:firstLine="709"/>
        <w:jc w:val="both"/>
      </w:pPr>
      <w:r w:rsidRPr="00A34AC8">
        <w:rPr>
          <w:lang w:val="uk-UA"/>
        </w:rPr>
        <w:t>2.11</w:t>
      </w:r>
      <w:r w:rsidRPr="00A34AC8">
        <w:t>.6. За </w:t>
      </w:r>
      <w:hyperlink r:id="rId109" w:anchor="243" w:history="1">
        <w:r w:rsidRPr="00A34AC8">
          <w:t>земельну ділянку</w:t>
        </w:r>
      </w:hyperlink>
      <w:r w:rsidRPr="00A34AC8">
        <w:t>, на якій розташована будівля, що перебуває у спільній власності кількох юридичних або фізичних осіб, податок нараховується з урахуванням </w:t>
      </w:r>
      <w:hyperlink r:id="rId110" w:anchor="469" w:history="1">
        <w:r w:rsidRPr="00A34AC8">
          <w:t>прибудинкової території</w:t>
        </w:r>
      </w:hyperlink>
      <w:r w:rsidRPr="00A34AC8">
        <w:t> </w:t>
      </w:r>
      <w:proofErr w:type="gramStart"/>
      <w:r w:rsidRPr="00A34AC8">
        <w:t>кожному</w:t>
      </w:r>
      <w:proofErr w:type="gramEnd"/>
      <w:r w:rsidRPr="00A34AC8">
        <w:t xml:space="preserve"> з таких осіб:</w:t>
      </w:r>
    </w:p>
    <w:p w:rsidR="001F28DD" w:rsidRPr="00A34AC8" w:rsidRDefault="001F28DD" w:rsidP="00814A77">
      <w:pPr>
        <w:shd w:val="clear" w:color="auto" w:fill="FFFFFF"/>
        <w:ind w:firstLine="709"/>
        <w:jc w:val="both"/>
      </w:pPr>
      <w:r w:rsidRPr="00A34AC8">
        <w:t xml:space="preserve">1) у </w:t>
      </w:r>
      <w:proofErr w:type="gramStart"/>
      <w:r w:rsidRPr="00A34AC8">
        <w:t>р</w:t>
      </w:r>
      <w:proofErr w:type="gramEnd"/>
      <w:r w:rsidRPr="00A34AC8">
        <w:t>івних частинах - якщо будівля перебуває у </w:t>
      </w:r>
      <w:hyperlink r:id="rId111" w:tgtFrame="_top" w:history="1">
        <w:r w:rsidRPr="00A34AC8">
          <w:t>спільній сумісній власності</w:t>
        </w:r>
      </w:hyperlink>
      <w:r w:rsidRPr="00A34AC8">
        <w:t> кількох осіб, але не поділена в натурі, або одній з таких осіб-власників, визначеній за їх згодою, якщо інше не встановлено судом;</w:t>
      </w:r>
    </w:p>
    <w:p w:rsidR="001F28DD" w:rsidRPr="00A34AC8" w:rsidRDefault="001F28DD" w:rsidP="00814A77">
      <w:pPr>
        <w:shd w:val="clear" w:color="auto" w:fill="FFFFFF"/>
        <w:ind w:firstLine="709"/>
        <w:jc w:val="both"/>
      </w:pPr>
      <w:r w:rsidRPr="00A34AC8">
        <w:t>2) пропорційно належній частці кожної особи - якщо будівля перебуває у </w:t>
      </w:r>
      <w:hyperlink r:id="rId112" w:tgtFrame="_top" w:history="1">
        <w:r w:rsidRPr="00A34AC8">
          <w:t>спільній частковій власності</w:t>
        </w:r>
      </w:hyperlink>
      <w:r w:rsidRPr="00A34AC8">
        <w:t>;</w:t>
      </w:r>
    </w:p>
    <w:p w:rsidR="001F28DD" w:rsidRPr="00A34AC8" w:rsidRDefault="001F28DD" w:rsidP="00814A77">
      <w:pPr>
        <w:shd w:val="clear" w:color="auto" w:fill="FFFFFF"/>
        <w:ind w:firstLine="709"/>
        <w:jc w:val="both"/>
      </w:pPr>
      <w:r w:rsidRPr="00A34AC8">
        <w:t xml:space="preserve">3) пропорційно належній частці кожної особи - якщо будівля перебуває у спільній сумісній власності і </w:t>
      </w:r>
      <w:proofErr w:type="gramStart"/>
      <w:r w:rsidRPr="00A34AC8">
        <w:t>под</w:t>
      </w:r>
      <w:proofErr w:type="gramEnd"/>
      <w:r w:rsidRPr="00A34AC8">
        <w:t>ілена в натурі.</w:t>
      </w:r>
    </w:p>
    <w:p w:rsidR="001F28DD" w:rsidRPr="00A34AC8" w:rsidRDefault="001F28DD" w:rsidP="00814A77">
      <w:pPr>
        <w:shd w:val="clear" w:color="auto" w:fill="FFFFFF"/>
        <w:ind w:firstLine="709"/>
        <w:jc w:val="both"/>
        <w:rPr>
          <w:lang w:val="uk-UA"/>
        </w:rPr>
      </w:pPr>
      <w:r w:rsidRPr="00A34AC8">
        <w:t>За земельну ділянку, на якій розташована будівля, що перебуває у користуванні кількох юридичних або фізичних осіб, податок нараховується кожному з них пропорційно тій частині площі буді</w:t>
      </w:r>
      <w:proofErr w:type="gramStart"/>
      <w:r w:rsidRPr="00A34AC8">
        <w:t>вл</w:t>
      </w:r>
      <w:proofErr w:type="gramEnd"/>
      <w:r w:rsidRPr="00A34AC8">
        <w:t>і, що знаходиться в їх користуванні, з урахуванням прибудинкової території.</w:t>
      </w:r>
    </w:p>
    <w:p w:rsidR="001F28DD" w:rsidRPr="00A34AC8" w:rsidRDefault="001F28DD" w:rsidP="00814A77">
      <w:pPr>
        <w:shd w:val="clear" w:color="auto" w:fill="FFFFFF"/>
        <w:ind w:firstLine="709"/>
        <w:jc w:val="both"/>
        <w:rPr>
          <w:lang w:val="uk-UA"/>
        </w:rPr>
      </w:pPr>
      <w:r w:rsidRPr="00A34AC8">
        <w:rPr>
          <w:lang w:val="uk-UA"/>
        </w:rPr>
        <w:t>При переході права власності на будівлі, земельний податок за земельні ділянки, на яких розташовані такі будівлі, сплачується на  загальних підставах з дати реєстрації права власності на земельну ділянку (до 01 січня 2015 року – з дати реєстрації права власності на нерухоме майно).</w:t>
      </w:r>
    </w:p>
    <w:p w:rsidR="001F28DD" w:rsidRPr="00A34AC8" w:rsidRDefault="001F28DD" w:rsidP="00814A77">
      <w:pPr>
        <w:shd w:val="clear" w:color="auto" w:fill="FFFFFF"/>
        <w:ind w:firstLine="709"/>
        <w:jc w:val="both"/>
        <w:rPr>
          <w:lang w:val="uk-UA"/>
        </w:rPr>
      </w:pPr>
      <w:r w:rsidRPr="00A34AC8">
        <w:rPr>
          <w:lang w:val="uk-UA"/>
        </w:rPr>
        <w:t>2.11.7.</w:t>
      </w:r>
      <w:r w:rsidRPr="00A34AC8">
        <w:t> </w:t>
      </w:r>
      <w:hyperlink r:id="rId113" w:tgtFrame="_top" w:history="1">
        <w:r w:rsidRPr="00A34AC8">
          <w:rPr>
            <w:lang w:val="uk-UA"/>
          </w:rPr>
          <w:t>Юридична особа</w:t>
        </w:r>
      </w:hyperlink>
      <w:r w:rsidRPr="00A34AC8">
        <w:t> </w:t>
      </w:r>
      <w:r w:rsidRPr="00A34AC8">
        <w:rPr>
          <w:lang w:val="uk-UA"/>
        </w:rPr>
        <w:t>зменшує податкові зобов'язання із земельного податку на суму пільг, які надаються фізичним особам відповідно до</w:t>
      </w:r>
      <w:r w:rsidRPr="00A34AC8">
        <w:t> </w:t>
      </w:r>
      <w:hyperlink r:id="rId114" w:anchor="6560" w:history="1">
        <w:r w:rsidR="009F1E7A" w:rsidRPr="00A34AC8">
          <w:rPr>
            <w:lang w:val="uk-UA"/>
          </w:rPr>
          <w:t>Податкового кодексу України</w:t>
        </w:r>
        <w:r w:rsidRPr="00A34AC8">
          <w:rPr>
            <w:lang w:val="uk-UA"/>
          </w:rPr>
          <w:t xml:space="preserve"> </w:t>
        </w:r>
      </w:hyperlink>
      <w:r w:rsidRPr="00A34AC8">
        <w:t> </w:t>
      </w:r>
      <w:r w:rsidRPr="00A34AC8">
        <w:rPr>
          <w:lang w:val="uk-UA"/>
        </w:rPr>
        <w:t>за</w:t>
      </w:r>
      <w:r w:rsidRPr="00A34AC8">
        <w:t> </w:t>
      </w:r>
      <w:hyperlink r:id="rId115" w:anchor="243" w:history="1">
        <w:r w:rsidRPr="00A34AC8">
          <w:rPr>
            <w:lang w:val="uk-UA"/>
          </w:rPr>
          <w:t>земельні ділянки</w:t>
        </w:r>
      </w:hyperlink>
      <w:r w:rsidRPr="00A34AC8">
        <w:rPr>
          <w:lang w:val="uk-UA"/>
        </w:rPr>
        <w:t>, що знаходяться у їх</w:t>
      </w:r>
      <w:r w:rsidRPr="00A34AC8">
        <w:t> </w:t>
      </w:r>
      <w:hyperlink r:id="rId116" w:tgtFrame="_top" w:history="1">
        <w:r w:rsidRPr="00A34AC8">
          <w:rPr>
            <w:lang w:val="uk-UA"/>
          </w:rPr>
          <w:t>власності</w:t>
        </w:r>
      </w:hyperlink>
      <w:r w:rsidRPr="00A34AC8">
        <w:t> </w:t>
      </w:r>
      <w:r w:rsidRPr="00A34AC8">
        <w:rPr>
          <w:lang w:val="uk-UA"/>
        </w:rPr>
        <w:t>або</w:t>
      </w:r>
      <w:r w:rsidRPr="00A34AC8">
        <w:t> </w:t>
      </w:r>
      <w:hyperlink r:id="rId117" w:tgtFrame="_top" w:history="1">
        <w:r w:rsidRPr="00A34AC8">
          <w:rPr>
            <w:lang w:val="uk-UA"/>
          </w:rPr>
          <w:t>постійному користуванні</w:t>
        </w:r>
      </w:hyperlink>
      <w:r w:rsidRPr="00A34AC8">
        <w:t> </w:t>
      </w:r>
      <w:r w:rsidRPr="00A34AC8">
        <w:rPr>
          <w:lang w:val="uk-UA"/>
        </w:rPr>
        <w:t>і входять до складу земельних ділянок такої юридичної особи.</w:t>
      </w:r>
    </w:p>
    <w:p w:rsidR="001F28DD" w:rsidRPr="00A34AC8" w:rsidRDefault="001F28DD" w:rsidP="00814A77">
      <w:pPr>
        <w:shd w:val="clear" w:color="auto" w:fill="FFFFFF"/>
        <w:ind w:firstLine="709"/>
        <w:jc w:val="both"/>
        <w:rPr>
          <w:lang w:val="uk-UA"/>
        </w:rPr>
      </w:pPr>
      <w:r w:rsidRPr="00A34AC8">
        <w:rPr>
          <w:lang w:val="uk-UA"/>
        </w:rPr>
        <w:t>Такий порядок</w:t>
      </w:r>
      <w:r w:rsidRPr="00A34AC8">
        <w:t> </w:t>
      </w:r>
      <w:hyperlink r:id="rId118" w:tgtFrame="_top" w:history="1">
        <w:r w:rsidRPr="00A34AC8">
          <w:rPr>
            <w:lang w:val="uk-UA"/>
          </w:rPr>
          <w:t>також</w:t>
        </w:r>
      </w:hyperlink>
      <w:r w:rsidRPr="00A34AC8">
        <w:t> </w:t>
      </w:r>
      <w:r w:rsidRPr="00A34AC8">
        <w:rPr>
          <w:lang w:val="uk-UA"/>
        </w:rPr>
        <w:t>поширюється на визначення податкових зобов'язань із земельного податку юридичною особою за земельні ділянки, які відведені в порядку, встановленому</w:t>
      </w:r>
      <w:r w:rsidRPr="00A34AC8">
        <w:t> </w:t>
      </w:r>
      <w:hyperlink r:id="rId119" w:tgtFrame="_top" w:history="1">
        <w:r w:rsidRPr="00A34AC8">
          <w:rPr>
            <w:lang w:val="uk-UA"/>
          </w:rPr>
          <w:t>Законом України "Про основи соціальної захищеності інвалідів в Україні"</w:t>
        </w:r>
      </w:hyperlink>
      <w:r w:rsidRPr="00A34AC8">
        <w:t> </w:t>
      </w:r>
      <w:r w:rsidRPr="00A34AC8">
        <w:rPr>
          <w:lang w:val="uk-UA"/>
        </w:rPr>
        <w:t>для безоплатного паркування (зберігання) легкових автомобілів, якими керують інваліди з ураженням опорно-рухового апарату, члени їх сімей, яким відповідно до порядку забезпечення інвалідів автомобілями передано право керування автомобілем, та законні представники недієздатних інвалідів або дітей-інвалідів, які перевозять інвалідів (дітей-інвалідів) з ураженням опорно-рухового апарату.</w:t>
      </w:r>
    </w:p>
    <w:p w:rsidR="001F28DD" w:rsidRPr="00A34AC8" w:rsidRDefault="001F28DD" w:rsidP="00814A77">
      <w:pPr>
        <w:shd w:val="clear" w:color="auto" w:fill="FFFFFF"/>
        <w:ind w:firstLine="709"/>
        <w:jc w:val="both"/>
        <w:outlineLvl w:val="2"/>
        <w:rPr>
          <w:b/>
        </w:rPr>
      </w:pPr>
      <w:r w:rsidRPr="00A34AC8">
        <w:rPr>
          <w:b/>
          <w:lang w:val="uk-UA"/>
        </w:rPr>
        <w:t>2.12</w:t>
      </w:r>
      <w:r w:rsidRPr="00A34AC8">
        <w:rPr>
          <w:b/>
        </w:rPr>
        <w:t>. Орендна плата</w:t>
      </w:r>
    </w:p>
    <w:p w:rsidR="001F28DD" w:rsidRPr="00A34AC8" w:rsidRDefault="001F28DD" w:rsidP="00814A77">
      <w:pPr>
        <w:shd w:val="clear" w:color="auto" w:fill="FFFFFF"/>
        <w:ind w:firstLine="709"/>
        <w:jc w:val="both"/>
        <w:rPr>
          <w:lang w:val="uk-UA"/>
        </w:rPr>
      </w:pPr>
      <w:r w:rsidRPr="00A34AC8">
        <w:rPr>
          <w:lang w:val="uk-UA"/>
        </w:rPr>
        <w:lastRenderedPageBreak/>
        <w:t>2.12</w:t>
      </w:r>
      <w:r w:rsidRPr="00A34AC8">
        <w:t xml:space="preserve">.1. </w:t>
      </w:r>
      <w:proofErr w:type="gramStart"/>
      <w:r w:rsidRPr="00A34AC8">
        <w:t>П</w:t>
      </w:r>
      <w:proofErr w:type="gramEnd"/>
      <w:r w:rsidRPr="00A34AC8">
        <w:t>ідставою для нарахування </w:t>
      </w:r>
      <w:hyperlink r:id="rId120" w:anchor="353" w:history="1">
        <w:r w:rsidRPr="00A34AC8">
          <w:t>орендної плати</w:t>
        </w:r>
      </w:hyperlink>
      <w:r w:rsidRPr="00A34AC8">
        <w:t> за </w:t>
      </w:r>
      <w:hyperlink r:id="rId121" w:anchor="243" w:history="1">
        <w:r w:rsidRPr="00A34AC8">
          <w:t>земельну ділянку</w:t>
        </w:r>
      </w:hyperlink>
      <w:r w:rsidRPr="00A34AC8">
        <w:t> є </w:t>
      </w:r>
      <w:hyperlink r:id="rId122" w:tgtFrame="_top" w:history="1">
        <w:r w:rsidRPr="00A34AC8">
          <w:t>договір оренди такої земельної ділянки</w:t>
        </w:r>
      </w:hyperlink>
      <w:r w:rsidRPr="00A34AC8">
        <w:rPr>
          <w:lang w:val="uk-UA"/>
        </w:rPr>
        <w:t>.</w:t>
      </w:r>
    </w:p>
    <w:p w:rsidR="001F28DD" w:rsidRPr="00A34AC8" w:rsidRDefault="001F28DD" w:rsidP="00814A77">
      <w:pPr>
        <w:shd w:val="clear" w:color="auto" w:fill="FFFFFF"/>
        <w:ind w:firstLine="709"/>
        <w:jc w:val="both"/>
        <w:rPr>
          <w:lang w:val="uk-UA"/>
        </w:rPr>
      </w:pPr>
      <w:r w:rsidRPr="00A34AC8">
        <w:rPr>
          <w:lang w:val="uk-UA"/>
        </w:rPr>
        <w:t>Оріхівська міська рада до 1 лютого подає</w:t>
      </w:r>
      <w:r w:rsidRPr="00A34AC8">
        <w:t> </w:t>
      </w:r>
      <w:hyperlink r:id="rId123" w:anchor="17860" w:history="1">
        <w:r w:rsidRPr="00A34AC8">
          <w:rPr>
            <w:lang w:val="uk-UA"/>
          </w:rPr>
          <w:t>контролюючому органу</w:t>
        </w:r>
      </w:hyperlink>
      <w:r w:rsidRPr="00A34AC8">
        <w:t> </w:t>
      </w:r>
      <w:r w:rsidRPr="00A34AC8">
        <w:rPr>
          <w:lang w:val="uk-UA"/>
        </w:rPr>
        <w:t>за місцезнаходженням земельної ділянки переліки орендарів, з якими укладено договори оренди землі на поточний рік, та інформує відповідний</w:t>
      </w:r>
      <w:r w:rsidRPr="00A34AC8">
        <w:t> </w:t>
      </w:r>
      <w:hyperlink r:id="rId124" w:tgtFrame="_top" w:history="1">
        <w:r w:rsidRPr="00A34AC8">
          <w:rPr>
            <w:lang w:val="uk-UA"/>
          </w:rPr>
          <w:t>контролюючий орган</w:t>
        </w:r>
      </w:hyperlink>
      <w:r w:rsidRPr="00A34AC8">
        <w:t> </w:t>
      </w:r>
      <w:r w:rsidRPr="00A34AC8">
        <w:rPr>
          <w:lang w:val="uk-UA"/>
        </w:rPr>
        <w:t>про укладення нових, внесення змін до існуючих договорів оренди землі та їх розірвання до 1 числа місяця, що настає за місяцем, у якому відбулися зазначені зміни.</w:t>
      </w:r>
    </w:p>
    <w:p w:rsidR="001F28DD" w:rsidRPr="00A34AC8" w:rsidRDefault="00A27B79" w:rsidP="00814A77">
      <w:pPr>
        <w:shd w:val="clear" w:color="auto" w:fill="FFFFFF"/>
        <w:ind w:firstLine="709"/>
        <w:jc w:val="both"/>
        <w:rPr>
          <w:lang w:val="uk-UA"/>
        </w:rPr>
      </w:pPr>
      <w:hyperlink r:id="rId125" w:tgtFrame="_top" w:history="1">
        <w:r w:rsidR="001F28DD" w:rsidRPr="00A34AC8">
          <w:t>Форма надання інформації затверджується центральним органом виконавчої влади, що забезпечує формування державної податкової політики.</w:t>
        </w:r>
      </w:hyperlink>
    </w:p>
    <w:p w:rsidR="009F21C5" w:rsidRPr="00A34AC8" w:rsidRDefault="009F21C5" w:rsidP="00814A77">
      <w:pPr>
        <w:shd w:val="clear" w:color="auto" w:fill="FFFFFF"/>
        <w:ind w:firstLine="709"/>
        <w:jc w:val="both"/>
        <w:rPr>
          <w:lang w:val="uk-UA"/>
        </w:rPr>
      </w:pPr>
      <w:r w:rsidRPr="00A34AC8">
        <w:rPr>
          <w:bCs/>
          <w:color w:val="000000"/>
        </w:rPr>
        <w:t>Догові</w:t>
      </w:r>
      <w:proofErr w:type="gramStart"/>
      <w:r w:rsidRPr="00A34AC8">
        <w:rPr>
          <w:bCs/>
          <w:color w:val="000000"/>
        </w:rPr>
        <w:t>р</w:t>
      </w:r>
      <w:proofErr w:type="gramEnd"/>
      <w:r w:rsidRPr="00A34AC8">
        <w:rPr>
          <w:bCs/>
          <w:color w:val="000000"/>
        </w:rPr>
        <w:t xml:space="preserve"> оренди земель державної і комунальної власності укладається за типовою формою, затвердженою Кабінетом Міністрів України.</w:t>
      </w:r>
    </w:p>
    <w:p w:rsidR="001F28DD" w:rsidRPr="00A34AC8" w:rsidRDefault="001F28DD" w:rsidP="00814A77">
      <w:pPr>
        <w:shd w:val="clear" w:color="auto" w:fill="FFFFFF"/>
        <w:ind w:firstLine="709"/>
        <w:jc w:val="both"/>
      </w:pPr>
      <w:r w:rsidRPr="00A34AC8">
        <w:rPr>
          <w:lang w:val="uk-UA"/>
        </w:rPr>
        <w:t>2.12</w:t>
      </w:r>
      <w:r w:rsidRPr="00A34AC8">
        <w:t>.2. Платником </w:t>
      </w:r>
      <w:hyperlink r:id="rId126" w:anchor="353" w:history="1">
        <w:r w:rsidRPr="00A34AC8">
          <w:t>орендної плати</w:t>
        </w:r>
      </w:hyperlink>
      <w:r w:rsidRPr="00A34AC8">
        <w:t> є орендар земельної ділянки.</w:t>
      </w:r>
    </w:p>
    <w:p w:rsidR="001F28DD" w:rsidRPr="00A34AC8" w:rsidRDefault="001F28DD" w:rsidP="00814A77">
      <w:pPr>
        <w:shd w:val="clear" w:color="auto" w:fill="FFFFFF"/>
        <w:ind w:firstLine="709"/>
        <w:jc w:val="both"/>
      </w:pPr>
      <w:r w:rsidRPr="00A34AC8">
        <w:rPr>
          <w:lang w:val="uk-UA"/>
        </w:rPr>
        <w:t>2.12</w:t>
      </w:r>
      <w:r w:rsidRPr="00A34AC8">
        <w:t>.3. Об'єктом оподаткування є </w:t>
      </w:r>
      <w:hyperlink r:id="rId127" w:anchor="243" w:history="1">
        <w:r w:rsidRPr="00A34AC8">
          <w:t>земельна ділянка</w:t>
        </w:r>
      </w:hyperlink>
      <w:r w:rsidRPr="00A34AC8">
        <w:t>, надана в оренду.</w:t>
      </w:r>
    </w:p>
    <w:p w:rsidR="001F28DD" w:rsidRPr="00A34AC8" w:rsidRDefault="001F28DD" w:rsidP="00814A77">
      <w:pPr>
        <w:shd w:val="clear" w:color="auto" w:fill="FFFFFF"/>
        <w:ind w:firstLine="709"/>
        <w:jc w:val="both"/>
      </w:pPr>
      <w:r w:rsidRPr="00A34AC8">
        <w:rPr>
          <w:lang w:val="uk-UA"/>
        </w:rPr>
        <w:t>2.12</w:t>
      </w:r>
      <w:r w:rsidRPr="00A34AC8">
        <w:t>.4. Розмі</w:t>
      </w:r>
      <w:proofErr w:type="gramStart"/>
      <w:r w:rsidRPr="00A34AC8">
        <w:t>р</w:t>
      </w:r>
      <w:proofErr w:type="gramEnd"/>
      <w:r w:rsidRPr="00A34AC8">
        <w:t xml:space="preserve"> та умови внесення </w:t>
      </w:r>
      <w:hyperlink r:id="rId128" w:anchor="353" w:history="1">
        <w:r w:rsidRPr="00A34AC8">
          <w:t>орендної плати</w:t>
        </w:r>
      </w:hyperlink>
      <w:r w:rsidRPr="00A34AC8">
        <w:t> встановлюються у </w:t>
      </w:r>
      <w:hyperlink r:id="rId129" w:tgtFrame="_top" w:history="1">
        <w:r w:rsidRPr="00A34AC8">
          <w:t>договорі оренди</w:t>
        </w:r>
      </w:hyperlink>
      <w:r w:rsidRPr="00A34AC8">
        <w:rPr>
          <w:lang w:val="uk-UA"/>
        </w:rPr>
        <w:t xml:space="preserve"> </w:t>
      </w:r>
      <w:r w:rsidRPr="00A34AC8">
        <w:t>між орендодавцем (власником) і орендарем.</w:t>
      </w:r>
    </w:p>
    <w:p w:rsidR="001F28DD" w:rsidRPr="00A34AC8" w:rsidRDefault="001F28DD" w:rsidP="00814A77">
      <w:pPr>
        <w:shd w:val="clear" w:color="auto" w:fill="FFFFFF"/>
        <w:ind w:firstLine="709"/>
        <w:jc w:val="both"/>
      </w:pPr>
      <w:r w:rsidRPr="00A34AC8">
        <w:t>2.</w:t>
      </w:r>
      <w:hyperlink r:id="rId130" w:tgtFrame="_top" w:history="1">
        <w:r w:rsidRPr="00A34AC8">
          <w:rPr>
            <w:lang w:val="uk-UA"/>
          </w:rPr>
          <w:t>12</w:t>
        </w:r>
        <w:r w:rsidRPr="00A34AC8">
          <w:t>.5. Розмі</w:t>
        </w:r>
        <w:proofErr w:type="gramStart"/>
        <w:r w:rsidRPr="00A34AC8">
          <w:t>р</w:t>
        </w:r>
        <w:proofErr w:type="gramEnd"/>
        <w:r w:rsidRPr="00A34AC8">
          <w:t xml:space="preserve"> орендної плати встановлюється у договорі оренди, але річна сума платежу:</w:t>
        </w:r>
      </w:hyperlink>
    </w:p>
    <w:p w:rsidR="001F28DD" w:rsidRPr="00A34AC8" w:rsidRDefault="001F28DD" w:rsidP="00814A77">
      <w:pPr>
        <w:shd w:val="clear" w:color="auto" w:fill="FFFFFF"/>
        <w:ind w:firstLine="709"/>
        <w:jc w:val="both"/>
      </w:pPr>
      <w:r w:rsidRPr="00A34AC8">
        <w:t>2.</w:t>
      </w:r>
      <w:hyperlink r:id="rId131" w:tgtFrame="_top" w:history="1">
        <w:r w:rsidRPr="00A34AC8">
          <w:t>12.5.1. не може бути меншою 3 відсотків нормативної грошової оцінки;</w:t>
        </w:r>
      </w:hyperlink>
    </w:p>
    <w:p w:rsidR="001F28DD" w:rsidRPr="00A34AC8" w:rsidRDefault="001F28DD" w:rsidP="00814A77">
      <w:pPr>
        <w:shd w:val="clear" w:color="auto" w:fill="FFFFFF"/>
        <w:ind w:firstLine="709"/>
        <w:jc w:val="both"/>
        <w:rPr>
          <w:lang w:val="uk-UA"/>
        </w:rPr>
      </w:pPr>
      <w:r w:rsidRPr="00A34AC8">
        <w:t>2.</w:t>
      </w:r>
      <w:hyperlink r:id="rId132" w:tgtFrame="_top" w:history="1">
        <w:r w:rsidRPr="00A34AC8">
          <w:t>12.5.2. не може перевищувати 12 відсотків нормативної грошової оцінки.</w:t>
        </w:r>
      </w:hyperlink>
    </w:p>
    <w:p w:rsidR="009F1E7A" w:rsidRPr="00A34AC8" w:rsidRDefault="009F1E7A" w:rsidP="00814A77">
      <w:pPr>
        <w:pStyle w:val="rvps2"/>
        <w:shd w:val="clear" w:color="auto" w:fill="FFFFFF"/>
        <w:spacing w:before="0" w:beforeAutospacing="0" w:after="0" w:afterAutospacing="0"/>
        <w:ind w:firstLine="709"/>
        <w:jc w:val="both"/>
        <w:textAlignment w:val="baseline"/>
        <w:rPr>
          <w:color w:val="000000"/>
        </w:rPr>
      </w:pPr>
      <w:r w:rsidRPr="00A34AC8">
        <w:rPr>
          <w:lang w:val="uk-UA"/>
        </w:rPr>
        <w:t xml:space="preserve">2.12.5.3 не </w:t>
      </w:r>
      <w:r w:rsidRPr="00A34AC8">
        <w:rPr>
          <w:color w:val="000000"/>
        </w:rPr>
        <w:t>може перевищувати граничний розмір орендної плати, встановлений у підпункті 288.5.2</w:t>
      </w:r>
      <w:r w:rsidRPr="00A34AC8">
        <w:rPr>
          <w:color w:val="000000"/>
          <w:lang w:val="uk-UA"/>
        </w:rPr>
        <w:t xml:space="preserve"> Податкового кодексу України</w:t>
      </w:r>
      <w:r w:rsidRPr="00A34AC8">
        <w:rPr>
          <w:color w:val="000000"/>
        </w:rPr>
        <w:t>, у разі визначення орендаря на конкурентних засадах.</w:t>
      </w:r>
    </w:p>
    <w:p w:rsidR="009F1E7A" w:rsidRPr="00A34AC8" w:rsidRDefault="009F1E7A" w:rsidP="00814A77">
      <w:pPr>
        <w:pStyle w:val="rvps2"/>
        <w:shd w:val="clear" w:color="auto" w:fill="FFFFFF"/>
        <w:spacing w:before="0" w:beforeAutospacing="0" w:after="0" w:afterAutospacing="0"/>
        <w:ind w:firstLine="709"/>
        <w:jc w:val="both"/>
        <w:textAlignment w:val="baseline"/>
        <w:rPr>
          <w:color w:val="000000"/>
        </w:rPr>
      </w:pPr>
      <w:bookmarkStart w:id="2" w:name="n12376"/>
      <w:bookmarkStart w:id="3" w:name="n13372"/>
      <w:bookmarkEnd w:id="2"/>
      <w:bookmarkEnd w:id="3"/>
      <w:r w:rsidRPr="00A34AC8">
        <w:rPr>
          <w:lang w:val="uk-UA"/>
        </w:rPr>
        <w:t>2.12.5.4</w:t>
      </w:r>
      <w:r w:rsidRPr="00A34AC8">
        <w:rPr>
          <w:color w:val="000000"/>
        </w:rPr>
        <w:t xml:space="preserve">. для пасовищ у населених пунктах, яким надано статус гірських, не може перевищувати розміру </w:t>
      </w:r>
      <w:proofErr w:type="gramStart"/>
      <w:r w:rsidRPr="00A34AC8">
        <w:rPr>
          <w:color w:val="000000"/>
        </w:rPr>
        <w:t>земельного</w:t>
      </w:r>
      <w:proofErr w:type="gramEnd"/>
      <w:r w:rsidRPr="00A34AC8">
        <w:rPr>
          <w:color w:val="000000"/>
        </w:rPr>
        <w:t xml:space="preserve"> податку.</w:t>
      </w:r>
    </w:p>
    <w:p w:rsidR="009F1E7A" w:rsidRPr="00A34AC8" w:rsidRDefault="009F1E7A" w:rsidP="00814A77">
      <w:pPr>
        <w:pStyle w:val="rvps2"/>
        <w:shd w:val="clear" w:color="auto" w:fill="FFFFFF"/>
        <w:spacing w:before="0" w:beforeAutospacing="0" w:after="0" w:afterAutospacing="0"/>
        <w:ind w:firstLine="709"/>
        <w:jc w:val="both"/>
        <w:textAlignment w:val="baseline"/>
        <w:rPr>
          <w:color w:val="000000"/>
        </w:rPr>
      </w:pPr>
      <w:bookmarkStart w:id="4" w:name="n13371"/>
      <w:bookmarkStart w:id="5" w:name="n14402"/>
      <w:bookmarkEnd w:id="4"/>
      <w:bookmarkEnd w:id="5"/>
      <w:r w:rsidRPr="00A34AC8">
        <w:rPr>
          <w:lang w:val="uk-UA"/>
        </w:rPr>
        <w:t>2.12.5.5</w:t>
      </w:r>
      <w:r w:rsidRPr="00A34AC8">
        <w:rPr>
          <w:color w:val="000000"/>
        </w:rPr>
        <w:t xml:space="preserve">. для баз олімпійської, паралімпійської та дефлімпійської </w:t>
      </w:r>
      <w:proofErr w:type="gramStart"/>
      <w:r w:rsidRPr="00A34AC8">
        <w:rPr>
          <w:color w:val="000000"/>
        </w:rPr>
        <w:t>п</w:t>
      </w:r>
      <w:proofErr w:type="gramEnd"/>
      <w:r w:rsidRPr="00A34AC8">
        <w:rPr>
          <w:color w:val="000000"/>
        </w:rPr>
        <w:t>ідготовки, перелік яких затверджується Кабінетом Міністрів України, не може перевищувати 0,1 відсотка нормативної грошової оцінки.</w:t>
      </w:r>
    </w:p>
    <w:p w:rsidR="001F28DD" w:rsidRPr="00A34AC8" w:rsidRDefault="001F28DD" w:rsidP="00814A77">
      <w:pPr>
        <w:shd w:val="clear" w:color="auto" w:fill="FFFFFF"/>
        <w:ind w:firstLine="709"/>
        <w:jc w:val="both"/>
      </w:pPr>
      <w:r w:rsidRPr="00A34AC8">
        <w:t>2.12.6. Плата за суборенду </w:t>
      </w:r>
      <w:hyperlink r:id="rId133" w:anchor="243" w:history="1">
        <w:r w:rsidRPr="00A34AC8">
          <w:t>земельних ділянок</w:t>
        </w:r>
      </w:hyperlink>
      <w:r w:rsidRPr="00A34AC8">
        <w:t> не може перевищувати орендної плати.</w:t>
      </w:r>
    </w:p>
    <w:p w:rsidR="001F28DD" w:rsidRPr="00A34AC8" w:rsidRDefault="009F1E7A" w:rsidP="00814A77">
      <w:pPr>
        <w:pStyle w:val="21"/>
        <w:spacing w:after="0" w:line="240" w:lineRule="auto"/>
        <w:ind w:left="0" w:firstLine="709"/>
        <w:jc w:val="both"/>
        <w:rPr>
          <w:b/>
          <w:bCs/>
          <w:lang w:val="uk-UA"/>
        </w:rPr>
      </w:pPr>
      <w:r w:rsidRPr="00A34AC8">
        <w:rPr>
          <w:bCs/>
          <w:lang w:val="uk-UA"/>
        </w:rPr>
        <w:t>2.12.7.</w:t>
      </w:r>
      <w:r w:rsidRPr="00A34AC8">
        <w:rPr>
          <w:b/>
          <w:bCs/>
          <w:lang w:val="uk-UA"/>
        </w:rPr>
        <w:t xml:space="preserve"> </w:t>
      </w:r>
      <w:r w:rsidRPr="00A34AC8">
        <w:rPr>
          <w:color w:val="000000"/>
          <w:shd w:val="clear" w:color="auto" w:fill="FFFFFF"/>
        </w:rPr>
        <w:t xml:space="preserve">Податковий період, порядок обчислення орендної плати, строк сплати та порядок її зарахування </w:t>
      </w:r>
      <w:proofErr w:type="gramStart"/>
      <w:r w:rsidRPr="00A34AC8">
        <w:rPr>
          <w:color w:val="000000"/>
          <w:shd w:val="clear" w:color="auto" w:fill="FFFFFF"/>
        </w:rPr>
        <w:t>до</w:t>
      </w:r>
      <w:proofErr w:type="gramEnd"/>
      <w:r w:rsidRPr="00A34AC8">
        <w:rPr>
          <w:color w:val="000000"/>
          <w:shd w:val="clear" w:color="auto" w:fill="FFFFFF"/>
        </w:rPr>
        <w:t xml:space="preserve"> </w:t>
      </w:r>
      <w:proofErr w:type="gramStart"/>
      <w:r w:rsidRPr="00A34AC8">
        <w:rPr>
          <w:color w:val="000000"/>
          <w:shd w:val="clear" w:color="auto" w:fill="FFFFFF"/>
        </w:rPr>
        <w:t>бюджет</w:t>
      </w:r>
      <w:proofErr w:type="gramEnd"/>
      <w:r w:rsidRPr="00A34AC8">
        <w:rPr>
          <w:color w:val="000000"/>
          <w:shd w:val="clear" w:color="auto" w:fill="FFFFFF"/>
        </w:rPr>
        <w:t>ів застосовується відповідно до вимог</w:t>
      </w:r>
      <w:r w:rsidRPr="00A34AC8">
        <w:rPr>
          <w:rStyle w:val="apple-converted-space"/>
          <w:color w:val="000000"/>
          <w:shd w:val="clear" w:color="auto" w:fill="FFFFFF"/>
        </w:rPr>
        <w:t> </w:t>
      </w:r>
      <w:hyperlink r:id="rId134" w:anchor="n6875" w:history="1">
        <w:r w:rsidRPr="00A34AC8">
          <w:rPr>
            <w:rStyle w:val="a4"/>
            <w:bdr w:val="none" w:sz="0" w:space="0" w:color="auto" w:frame="1"/>
            <w:shd w:val="clear" w:color="auto" w:fill="FFFFFF"/>
          </w:rPr>
          <w:t>статей 285-287</w:t>
        </w:r>
      </w:hyperlink>
      <w:r w:rsidRPr="00A34AC8">
        <w:rPr>
          <w:rStyle w:val="apple-converted-space"/>
          <w:color w:val="000000"/>
          <w:shd w:val="clear" w:color="auto" w:fill="FFFFFF"/>
        </w:rPr>
        <w:t> </w:t>
      </w:r>
      <w:r w:rsidRPr="00A34AC8">
        <w:rPr>
          <w:color w:val="000000"/>
          <w:shd w:val="clear" w:color="auto" w:fill="FFFFFF"/>
          <w:lang w:val="uk-UA"/>
        </w:rPr>
        <w:t>Податкового кодексу України</w:t>
      </w:r>
    </w:p>
    <w:p w:rsidR="001F28DD" w:rsidRPr="00A34AC8" w:rsidRDefault="001F28DD" w:rsidP="00814A77">
      <w:pPr>
        <w:pStyle w:val="21"/>
        <w:spacing w:after="0" w:line="240" w:lineRule="auto"/>
        <w:ind w:left="0" w:firstLine="709"/>
        <w:jc w:val="both"/>
        <w:rPr>
          <w:b/>
          <w:bCs/>
          <w:lang w:val="uk-UA"/>
        </w:rPr>
      </w:pPr>
      <w:r w:rsidRPr="00A34AC8">
        <w:rPr>
          <w:b/>
          <w:bCs/>
          <w:lang w:val="uk-UA"/>
        </w:rPr>
        <w:t>3. Відповідальність платників земельного податку та контроль за його надходженням до бюджету</w:t>
      </w:r>
    </w:p>
    <w:p w:rsidR="001F28DD" w:rsidRPr="00A34AC8" w:rsidRDefault="001F28DD" w:rsidP="00814A77">
      <w:pPr>
        <w:ind w:firstLine="709"/>
        <w:jc w:val="both"/>
        <w:rPr>
          <w:lang w:val="uk-UA"/>
        </w:rPr>
      </w:pPr>
      <w:r w:rsidRPr="00A34AC8">
        <w:rPr>
          <w:lang w:val="uk-UA"/>
        </w:rPr>
        <w:t>Платники земельного податку на території  м. Оріхова несуть відповідальність за неподання, несвоєчасне подання податкової звітності до контролюючого органу,  повноту і своєчасність сплати податку до бюджету міста відповідно до Податкового кодексу України.</w:t>
      </w:r>
    </w:p>
    <w:p w:rsidR="001F28DD" w:rsidRPr="00A34AC8" w:rsidRDefault="001F28DD" w:rsidP="00814A77">
      <w:pPr>
        <w:ind w:firstLine="709"/>
        <w:jc w:val="both"/>
        <w:rPr>
          <w:lang w:val="uk-UA"/>
        </w:rPr>
      </w:pPr>
      <w:r w:rsidRPr="00A34AC8">
        <w:rPr>
          <w:lang w:val="uk-UA"/>
        </w:rPr>
        <w:t>Контроль за своєчасністю подання звітності до контролюючого органу, правильність його обчислення, повноту і своєчасність сплати до бюджету здійснює Пологівська ОДПІ ГУ ДФС у Запорізькій області (Оріхівське відділення).</w:t>
      </w:r>
    </w:p>
    <w:p w:rsidR="001F28DD" w:rsidRPr="00A34AC8" w:rsidRDefault="001F28DD" w:rsidP="00814A77">
      <w:pPr>
        <w:ind w:firstLine="709"/>
        <w:rPr>
          <w:b/>
          <w:lang w:val="uk-UA"/>
        </w:rPr>
      </w:pPr>
    </w:p>
    <w:p w:rsidR="001F28DD" w:rsidRPr="00A34AC8" w:rsidRDefault="001F28DD" w:rsidP="00814A77">
      <w:pPr>
        <w:ind w:firstLine="709"/>
        <w:rPr>
          <w:b/>
          <w:lang w:val="uk-UA"/>
        </w:rPr>
      </w:pPr>
    </w:p>
    <w:p w:rsidR="001F28DD" w:rsidRPr="00A34AC8" w:rsidRDefault="001F28DD" w:rsidP="00814A77">
      <w:pPr>
        <w:ind w:firstLine="709"/>
        <w:rPr>
          <w:b/>
          <w:lang w:val="uk-UA"/>
        </w:rPr>
      </w:pPr>
      <w:r w:rsidRPr="00A34AC8">
        <w:rPr>
          <w:b/>
          <w:lang w:val="uk-UA"/>
        </w:rPr>
        <w:t>Секретар  ради                                                         Л.М.Жбанкова</w:t>
      </w:r>
    </w:p>
    <w:p w:rsidR="001F28DD" w:rsidRPr="00814A77" w:rsidRDefault="001F28DD" w:rsidP="00814A77">
      <w:pPr>
        <w:rPr>
          <w:sz w:val="28"/>
          <w:szCs w:val="28"/>
          <w:lang w:val="uk-UA"/>
        </w:rPr>
      </w:pPr>
    </w:p>
    <w:p w:rsidR="00A34AC8" w:rsidRDefault="00A34AC8" w:rsidP="001F28DD">
      <w:pPr>
        <w:jc w:val="center"/>
        <w:rPr>
          <w:b/>
          <w:bCs/>
          <w:sz w:val="28"/>
          <w:szCs w:val="28"/>
          <w:lang w:val="uk-UA"/>
        </w:rPr>
      </w:pPr>
    </w:p>
    <w:p w:rsidR="00A34AC8" w:rsidRDefault="00A34AC8" w:rsidP="001F28DD">
      <w:pPr>
        <w:jc w:val="center"/>
        <w:rPr>
          <w:b/>
          <w:bCs/>
          <w:sz w:val="28"/>
          <w:szCs w:val="28"/>
          <w:lang w:val="uk-UA"/>
        </w:rPr>
      </w:pPr>
    </w:p>
    <w:p w:rsidR="00A34AC8" w:rsidRDefault="00A34AC8" w:rsidP="001F28DD">
      <w:pPr>
        <w:jc w:val="center"/>
        <w:rPr>
          <w:b/>
          <w:bCs/>
          <w:sz w:val="28"/>
          <w:szCs w:val="28"/>
          <w:lang w:val="uk-UA"/>
        </w:rPr>
      </w:pPr>
    </w:p>
    <w:p w:rsidR="00A34AC8" w:rsidRDefault="00A34AC8" w:rsidP="001F28DD">
      <w:pPr>
        <w:jc w:val="center"/>
        <w:rPr>
          <w:b/>
          <w:bCs/>
          <w:sz w:val="28"/>
          <w:szCs w:val="28"/>
          <w:lang w:val="uk-UA"/>
        </w:rPr>
      </w:pPr>
    </w:p>
    <w:p w:rsidR="00FA5076" w:rsidRPr="001F28DD" w:rsidRDefault="00FA5076">
      <w:pPr>
        <w:rPr>
          <w:lang w:val="uk-UA"/>
        </w:rPr>
      </w:pPr>
      <w:bookmarkStart w:id="6" w:name="_GoBack"/>
      <w:bookmarkEnd w:id="6"/>
    </w:p>
    <w:sectPr w:rsidR="00FA5076" w:rsidRPr="001F2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7C38"/>
    <w:multiLevelType w:val="multilevel"/>
    <w:tmpl w:val="79401C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5217076"/>
    <w:multiLevelType w:val="hybridMultilevel"/>
    <w:tmpl w:val="57F496CE"/>
    <w:lvl w:ilvl="0" w:tplc="0419000F">
      <w:start w:val="1"/>
      <w:numFmt w:val="decimal"/>
      <w:lvlText w:val="%1."/>
      <w:lvlJc w:val="left"/>
      <w:pPr>
        <w:tabs>
          <w:tab w:val="num" w:pos="1320"/>
        </w:tabs>
        <w:ind w:left="1320" w:hanging="360"/>
      </w:p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2">
    <w:nsid w:val="113A20A2"/>
    <w:multiLevelType w:val="multilevel"/>
    <w:tmpl w:val="6DE08E02"/>
    <w:lvl w:ilvl="0">
      <w:start w:val="1"/>
      <w:numFmt w:val="decimal"/>
      <w:lvlText w:val="%1."/>
      <w:lvlJc w:val="left"/>
      <w:pPr>
        <w:ind w:left="1069"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3944E75"/>
    <w:multiLevelType w:val="multilevel"/>
    <w:tmpl w:val="4594A8A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380"/>
        </w:tabs>
        <w:ind w:left="1380" w:hanging="420"/>
      </w:pPr>
      <w:rPr>
        <w:rFonts w:hint="default"/>
      </w:rPr>
    </w:lvl>
    <w:lvl w:ilvl="2">
      <w:start w:val="1"/>
      <w:numFmt w:val="decimalZero"/>
      <w:lvlText w:val="%1.%2.%3."/>
      <w:lvlJc w:val="left"/>
      <w:pPr>
        <w:tabs>
          <w:tab w:val="num" w:pos="2640"/>
        </w:tabs>
        <w:ind w:left="26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920"/>
        </w:tabs>
        <w:ind w:left="4920" w:hanging="108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160"/>
        </w:tabs>
        <w:ind w:left="8160" w:hanging="1440"/>
      </w:pPr>
      <w:rPr>
        <w:rFonts w:hint="default"/>
      </w:rPr>
    </w:lvl>
    <w:lvl w:ilvl="8">
      <w:start w:val="1"/>
      <w:numFmt w:val="decimal"/>
      <w:lvlText w:val="%1.%2.%3.%4.%5.%6.%7.%8.%9."/>
      <w:lvlJc w:val="left"/>
      <w:pPr>
        <w:tabs>
          <w:tab w:val="num" w:pos="9480"/>
        </w:tabs>
        <w:ind w:left="9480" w:hanging="1800"/>
      </w:pPr>
      <w:rPr>
        <w:rFonts w:hint="default"/>
      </w:rPr>
    </w:lvl>
  </w:abstractNum>
  <w:abstractNum w:abstractNumId="4">
    <w:nsid w:val="320F1FC1"/>
    <w:multiLevelType w:val="multilevel"/>
    <w:tmpl w:val="D9D2026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nsid w:val="32D43C84"/>
    <w:multiLevelType w:val="hybridMultilevel"/>
    <w:tmpl w:val="E9724850"/>
    <w:lvl w:ilvl="0" w:tplc="AD04E918">
      <w:numFmt w:val="bullet"/>
      <w:lvlText w:val="-"/>
      <w:lvlJc w:val="left"/>
      <w:pPr>
        <w:tabs>
          <w:tab w:val="num" w:pos="3360"/>
        </w:tabs>
        <w:ind w:left="3360" w:hanging="360"/>
      </w:pPr>
      <w:rPr>
        <w:rFonts w:ascii="Times New Roman" w:eastAsia="Times New Roman" w:hAnsi="Times New Roman" w:cs="Times New Roman" w:hint="default"/>
      </w:rPr>
    </w:lvl>
    <w:lvl w:ilvl="1" w:tplc="04190003" w:tentative="1">
      <w:start w:val="1"/>
      <w:numFmt w:val="bullet"/>
      <w:lvlText w:val="o"/>
      <w:lvlJc w:val="left"/>
      <w:pPr>
        <w:tabs>
          <w:tab w:val="num" w:pos="4080"/>
        </w:tabs>
        <w:ind w:left="4080" w:hanging="360"/>
      </w:pPr>
      <w:rPr>
        <w:rFonts w:ascii="Courier New" w:hAnsi="Courier New" w:hint="default"/>
      </w:rPr>
    </w:lvl>
    <w:lvl w:ilvl="2" w:tplc="04190005" w:tentative="1">
      <w:start w:val="1"/>
      <w:numFmt w:val="bullet"/>
      <w:lvlText w:val=""/>
      <w:lvlJc w:val="left"/>
      <w:pPr>
        <w:tabs>
          <w:tab w:val="num" w:pos="4800"/>
        </w:tabs>
        <w:ind w:left="4800" w:hanging="360"/>
      </w:pPr>
      <w:rPr>
        <w:rFonts w:ascii="Wingdings" w:hAnsi="Wingdings" w:hint="default"/>
      </w:rPr>
    </w:lvl>
    <w:lvl w:ilvl="3" w:tplc="04190001" w:tentative="1">
      <w:start w:val="1"/>
      <w:numFmt w:val="bullet"/>
      <w:lvlText w:val=""/>
      <w:lvlJc w:val="left"/>
      <w:pPr>
        <w:tabs>
          <w:tab w:val="num" w:pos="5520"/>
        </w:tabs>
        <w:ind w:left="5520" w:hanging="360"/>
      </w:pPr>
      <w:rPr>
        <w:rFonts w:ascii="Symbol" w:hAnsi="Symbol" w:hint="default"/>
      </w:rPr>
    </w:lvl>
    <w:lvl w:ilvl="4" w:tplc="04190003" w:tentative="1">
      <w:start w:val="1"/>
      <w:numFmt w:val="bullet"/>
      <w:lvlText w:val="o"/>
      <w:lvlJc w:val="left"/>
      <w:pPr>
        <w:tabs>
          <w:tab w:val="num" w:pos="6240"/>
        </w:tabs>
        <w:ind w:left="6240" w:hanging="360"/>
      </w:pPr>
      <w:rPr>
        <w:rFonts w:ascii="Courier New" w:hAnsi="Courier New" w:hint="default"/>
      </w:rPr>
    </w:lvl>
    <w:lvl w:ilvl="5" w:tplc="04190005" w:tentative="1">
      <w:start w:val="1"/>
      <w:numFmt w:val="bullet"/>
      <w:lvlText w:val=""/>
      <w:lvlJc w:val="left"/>
      <w:pPr>
        <w:tabs>
          <w:tab w:val="num" w:pos="6960"/>
        </w:tabs>
        <w:ind w:left="6960" w:hanging="360"/>
      </w:pPr>
      <w:rPr>
        <w:rFonts w:ascii="Wingdings" w:hAnsi="Wingdings" w:hint="default"/>
      </w:rPr>
    </w:lvl>
    <w:lvl w:ilvl="6" w:tplc="04190001" w:tentative="1">
      <w:start w:val="1"/>
      <w:numFmt w:val="bullet"/>
      <w:lvlText w:val=""/>
      <w:lvlJc w:val="left"/>
      <w:pPr>
        <w:tabs>
          <w:tab w:val="num" w:pos="7680"/>
        </w:tabs>
        <w:ind w:left="7680" w:hanging="360"/>
      </w:pPr>
      <w:rPr>
        <w:rFonts w:ascii="Symbol" w:hAnsi="Symbol" w:hint="default"/>
      </w:rPr>
    </w:lvl>
    <w:lvl w:ilvl="7" w:tplc="04190003" w:tentative="1">
      <w:start w:val="1"/>
      <w:numFmt w:val="bullet"/>
      <w:lvlText w:val="o"/>
      <w:lvlJc w:val="left"/>
      <w:pPr>
        <w:tabs>
          <w:tab w:val="num" w:pos="8400"/>
        </w:tabs>
        <w:ind w:left="8400" w:hanging="360"/>
      </w:pPr>
      <w:rPr>
        <w:rFonts w:ascii="Courier New" w:hAnsi="Courier New" w:hint="default"/>
      </w:rPr>
    </w:lvl>
    <w:lvl w:ilvl="8" w:tplc="04190005" w:tentative="1">
      <w:start w:val="1"/>
      <w:numFmt w:val="bullet"/>
      <w:lvlText w:val=""/>
      <w:lvlJc w:val="left"/>
      <w:pPr>
        <w:tabs>
          <w:tab w:val="num" w:pos="9120"/>
        </w:tabs>
        <w:ind w:left="9120" w:hanging="360"/>
      </w:pPr>
      <w:rPr>
        <w:rFonts w:ascii="Wingdings" w:hAnsi="Wingdings" w:hint="default"/>
      </w:rPr>
    </w:lvl>
  </w:abstractNum>
  <w:abstractNum w:abstractNumId="6">
    <w:nsid w:val="36BF7873"/>
    <w:multiLevelType w:val="hybridMultilevel"/>
    <w:tmpl w:val="11F42C4A"/>
    <w:lvl w:ilvl="0" w:tplc="B0A0913C">
      <w:start w:val="2"/>
      <w:numFmt w:val="bullet"/>
      <w:lvlText w:val="-"/>
      <w:lvlJc w:val="left"/>
      <w:pPr>
        <w:tabs>
          <w:tab w:val="num" w:pos="1200"/>
        </w:tabs>
        <w:ind w:left="1200" w:hanging="360"/>
      </w:pPr>
      <w:rPr>
        <w:rFonts w:ascii="Times New Roman" w:eastAsia="Times New Roman" w:hAnsi="Times New Roman" w:cs="Times New Roman" w:hint="default"/>
      </w:rPr>
    </w:lvl>
    <w:lvl w:ilvl="1" w:tplc="04190003" w:tentative="1">
      <w:start w:val="1"/>
      <w:numFmt w:val="bullet"/>
      <w:lvlText w:val="o"/>
      <w:lvlJc w:val="left"/>
      <w:pPr>
        <w:tabs>
          <w:tab w:val="num" w:pos="1920"/>
        </w:tabs>
        <w:ind w:left="1920" w:hanging="360"/>
      </w:pPr>
      <w:rPr>
        <w:rFonts w:ascii="Courier New" w:hAnsi="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7">
    <w:nsid w:val="37C36221"/>
    <w:multiLevelType w:val="multilevel"/>
    <w:tmpl w:val="6DE08E02"/>
    <w:lvl w:ilvl="0">
      <w:start w:val="1"/>
      <w:numFmt w:val="decimal"/>
      <w:lvlText w:val="%1."/>
      <w:lvlJc w:val="left"/>
      <w:pPr>
        <w:ind w:left="1069"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nsid w:val="39CA4C4B"/>
    <w:multiLevelType w:val="hybridMultilevel"/>
    <w:tmpl w:val="2DD0D1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EB85563"/>
    <w:multiLevelType w:val="hybridMultilevel"/>
    <w:tmpl w:val="7E5C0FDA"/>
    <w:lvl w:ilvl="0" w:tplc="DF02FD20">
      <w:start w:val="2"/>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0">
    <w:nsid w:val="46166FD2"/>
    <w:multiLevelType w:val="hybridMultilevel"/>
    <w:tmpl w:val="0A40A9DC"/>
    <w:lvl w:ilvl="0" w:tplc="BAF25864">
      <w:start w:val="1"/>
      <w:numFmt w:val="decimal"/>
      <w:lvlText w:val="%1."/>
      <w:lvlJc w:val="left"/>
      <w:pPr>
        <w:tabs>
          <w:tab w:val="num" w:pos="1140"/>
        </w:tabs>
        <w:ind w:left="1140" w:hanging="360"/>
      </w:pPr>
      <w:rPr>
        <w:rFonts w:hint="default"/>
      </w:rPr>
    </w:lvl>
    <w:lvl w:ilvl="1" w:tplc="0B729178">
      <w:start w:val="1"/>
      <w:numFmt w:val="bullet"/>
      <w:lvlText w:val="-"/>
      <w:lvlJc w:val="left"/>
      <w:pPr>
        <w:tabs>
          <w:tab w:val="num" w:pos="1860"/>
        </w:tabs>
        <w:ind w:left="1860" w:hanging="360"/>
      </w:pPr>
      <w:rPr>
        <w:rFonts w:ascii="Times New Roman" w:eastAsia="Times New Roman" w:hAnsi="Times New Roman" w:cs="Times New Roman" w:hint="default"/>
      </w:r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1">
    <w:nsid w:val="46351A1F"/>
    <w:multiLevelType w:val="hybridMultilevel"/>
    <w:tmpl w:val="74B24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5C50ED"/>
    <w:multiLevelType w:val="hybridMultilevel"/>
    <w:tmpl w:val="F0DE1AB4"/>
    <w:lvl w:ilvl="0" w:tplc="A774BD02">
      <w:start w:val="1"/>
      <w:numFmt w:val="decimal"/>
      <w:lvlText w:val="%1."/>
      <w:lvlJc w:val="left"/>
      <w:pPr>
        <w:tabs>
          <w:tab w:val="num" w:pos="960"/>
        </w:tabs>
        <w:ind w:left="960" w:hanging="360"/>
      </w:pPr>
      <w:rPr>
        <w:rFonts w:hint="default"/>
      </w:rPr>
    </w:lvl>
    <w:lvl w:ilvl="1" w:tplc="DB5298EC">
      <w:start w:val="5"/>
      <w:numFmt w:val="bullet"/>
      <w:lvlText w:val="-"/>
      <w:lvlJc w:val="left"/>
      <w:pPr>
        <w:tabs>
          <w:tab w:val="num" w:pos="1680"/>
        </w:tabs>
        <w:ind w:left="1680" w:hanging="360"/>
      </w:pPr>
      <w:rPr>
        <w:rFonts w:ascii="Times New Roman" w:eastAsia="Times New Roman" w:hAnsi="Times New Roman" w:cs="Times New Roman" w:hint="default"/>
      </w:r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48F5272B"/>
    <w:multiLevelType w:val="multilevel"/>
    <w:tmpl w:val="40EAB1A8"/>
    <w:lvl w:ilvl="0">
      <w:start w:val="1"/>
      <w:numFmt w:val="decimal"/>
      <w:lvlText w:val="%1"/>
      <w:lvlJc w:val="left"/>
      <w:pPr>
        <w:ind w:left="1185" w:hanging="1185"/>
      </w:pPr>
      <w:rPr>
        <w:rFonts w:hint="default"/>
      </w:rPr>
    </w:lvl>
    <w:lvl w:ilvl="1">
      <w:start w:val="1"/>
      <w:numFmt w:val="decimal"/>
      <w:lvlText w:val="%1.%2"/>
      <w:lvlJc w:val="left"/>
      <w:pPr>
        <w:ind w:left="1895" w:hanging="1185"/>
      </w:pPr>
      <w:rPr>
        <w:rFonts w:hint="default"/>
      </w:rPr>
    </w:lvl>
    <w:lvl w:ilvl="2">
      <w:start w:val="1"/>
      <w:numFmt w:val="decimal"/>
      <w:lvlText w:val="%1.%2.%3"/>
      <w:lvlJc w:val="left"/>
      <w:pPr>
        <w:ind w:left="2625" w:hanging="1185"/>
      </w:pPr>
      <w:rPr>
        <w:rFonts w:hint="default"/>
      </w:rPr>
    </w:lvl>
    <w:lvl w:ilvl="3">
      <w:start w:val="1"/>
      <w:numFmt w:val="decimal"/>
      <w:lvlText w:val="%1.%2.%3.%4"/>
      <w:lvlJc w:val="left"/>
      <w:pPr>
        <w:ind w:left="3345" w:hanging="1185"/>
      </w:pPr>
      <w:rPr>
        <w:rFonts w:hint="default"/>
      </w:rPr>
    </w:lvl>
    <w:lvl w:ilvl="4">
      <w:start w:val="1"/>
      <w:numFmt w:val="decimal"/>
      <w:lvlText w:val="%1.%2.%3.%4.%5"/>
      <w:lvlJc w:val="left"/>
      <w:pPr>
        <w:ind w:left="4065" w:hanging="1185"/>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4C5E69AF"/>
    <w:multiLevelType w:val="hybridMultilevel"/>
    <w:tmpl w:val="8CD09B0C"/>
    <w:lvl w:ilvl="0" w:tplc="C3F8B88C">
      <w:numFmt w:val="bullet"/>
      <w:lvlText w:val="-"/>
      <w:lvlJc w:val="left"/>
      <w:pPr>
        <w:tabs>
          <w:tab w:val="num" w:pos="3420"/>
        </w:tabs>
        <w:ind w:left="3420" w:hanging="360"/>
      </w:pPr>
      <w:rPr>
        <w:rFonts w:ascii="Times New Roman" w:eastAsia="Times New Roman" w:hAnsi="Times New Roman" w:cs="Times New Roman" w:hint="default"/>
      </w:rPr>
    </w:lvl>
    <w:lvl w:ilvl="1" w:tplc="04190003" w:tentative="1">
      <w:start w:val="1"/>
      <w:numFmt w:val="bullet"/>
      <w:lvlText w:val="o"/>
      <w:lvlJc w:val="left"/>
      <w:pPr>
        <w:tabs>
          <w:tab w:val="num" w:pos="4140"/>
        </w:tabs>
        <w:ind w:left="4140" w:hanging="360"/>
      </w:pPr>
      <w:rPr>
        <w:rFonts w:ascii="Courier New" w:hAnsi="Courier New" w:hint="default"/>
      </w:rPr>
    </w:lvl>
    <w:lvl w:ilvl="2" w:tplc="04190005" w:tentative="1">
      <w:start w:val="1"/>
      <w:numFmt w:val="bullet"/>
      <w:lvlText w:val=""/>
      <w:lvlJc w:val="left"/>
      <w:pPr>
        <w:tabs>
          <w:tab w:val="num" w:pos="4860"/>
        </w:tabs>
        <w:ind w:left="4860" w:hanging="360"/>
      </w:pPr>
      <w:rPr>
        <w:rFonts w:ascii="Wingdings" w:hAnsi="Wingdings" w:hint="default"/>
      </w:rPr>
    </w:lvl>
    <w:lvl w:ilvl="3" w:tplc="04190001" w:tentative="1">
      <w:start w:val="1"/>
      <w:numFmt w:val="bullet"/>
      <w:lvlText w:val=""/>
      <w:lvlJc w:val="left"/>
      <w:pPr>
        <w:tabs>
          <w:tab w:val="num" w:pos="5580"/>
        </w:tabs>
        <w:ind w:left="5580" w:hanging="360"/>
      </w:pPr>
      <w:rPr>
        <w:rFonts w:ascii="Symbol" w:hAnsi="Symbol" w:hint="default"/>
      </w:rPr>
    </w:lvl>
    <w:lvl w:ilvl="4" w:tplc="04190003" w:tentative="1">
      <w:start w:val="1"/>
      <w:numFmt w:val="bullet"/>
      <w:lvlText w:val="o"/>
      <w:lvlJc w:val="left"/>
      <w:pPr>
        <w:tabs>
          <w:tab w:val="num" w:pos="6300"/>
        </w:tabs>
        <w:ind w:left="6300" w:hanging="360"/>
      </w:pPr>
      <w:rPr>
        <w:rFonts w:ascii="Courier New" w:hAnsi="Courier New" w:hint="default"/>
      </w:rPr>
    </w:lvl>
    <w:lvl w:ilvl="5" w:tplc="04190005" w:tentative="1">
      <w:start w:val="1"/>
      <w:numFmt w:val="bullet"/>
      <w:lvlText w:val=""/>
      <w:lvlJc w:val="left"/>
      <w:pPr>
        <w:tabs>
          <w:tab w:val="num" w:pos="7020"/>
        </w:tabs>
        <w:ind w:left="7020" w:hanging="360"/>
      </w:pPr>
      <w:rPr>
        <w:rFonts w:ascii="Wingdings" w:hAnsi="Wingdings" w:hint="default"/>
      </w:rPr>
    </w:lvl>
    <w:lvl w:ilvl="6" w:tplc="04190001" w:tentative="1">
      <w:start w:val="1"/>
      <w:numFmt w:val="bullet"/>
      <w:lvlText w:val=""/>
      <w:lvlJc w:val="left"/>
      <w:pPr>
        <w:tabs>
          <w:tab w:val="num" w:pos="7740"/>
        </w:tabs>
        <w:ind w:left="7740" w:hanging="360"/>
      </w:pPr>
      <w:rPr>
        <w:rFonts w:ascii="Symbol" w:hAnsi="Symbol" w:hint="default"/>
      </w:rPr>
    </w:lvl>
    <w:lvl w:ilvl="7" w:tplc="04190003" w:tentative="1">
      <w:start w:val="1"/>
      <w:numFmt w:val="bullet"/>
      <w:lvlText w:val="o"/>
      <w:lvlJc w:val="left"/>
      <w:pPr>
        <w:tabs>
          <w:tab w:val="num" w:pos="8460"/>
        </w:tabs>
        <w:ind w:left="8460" w:hanging="360"/>
      </w:pPr>
      <w:rPr>
        <w:rFonts w:ascii="Courier New" w:hAnsi="Courier New" w:hint="default"/>
      </w:rPr>
    </w:lvl>
    <w:lvl w:ilvl="8" w:tplc="04190005" w:tentative="1">
      <w:start w:val="1"/>
      <w:numFmt w:val="bullet"/>
      <w:lvlText w:val=""/>
      <w:lvlJc w:val="left"/>
      <w:pPr>
        <w:tabs>
          <w:tab w:val="num" w:pos="9180"/>
        </w:tabs>
        <w:ind w:left="9180" w:hanging="360"/>
      </w:pPr>
      <w:rPr>
        <w:rFonts w:ascii="Wingdings" w:hAnsi="Wingdings" w:hint="default"/>
      </w:rPr>
    </w:lvl>
  </w:abstractNum>
  <w:abstractNum w:abstractNumId="15">
    <w:nsid w:val="52C47A67"/>
    <w:multiLevelType w:val="hybridMultilevel"/>
    <w:tmpl w:val="B4A6D5FE"/>
    <w:lvl w:ilvl="0" w:tplc="1FAEA078">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6">
    <w:nsid w:val="530D723A"/>
    <w:multiLevelType w:val="multilevel"/>
    <w:tmpl w:val="6DE08E02"/>
    <w:lvl w:ilvl="0">
      <w:start w:val="1"/>
      <w:numFmt w:val="decimal"/>
      <w:lvlText w:val="%1."/>
      <w:lvlJc w:val="left"/>
      <w:pPr>
        <w:ind w:left="1069"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53DC7136"/>
    <w:multiLevelType w:val="multilevel"/>
    <w:tmpl w:val="40EAB1A8"/>
    <w:lvl w:ilvl="0">
      <w:start w:val="1"/>
      <w:numFmt w:val="decimal"/>
      <w:lvlText w:val="%1"/>
      <w:lvlJc w:val="left"/>
      <w:pPr>
        <w:ind w:left="1185" w:hanging="1185"/>
      </w:pPr>
      <w:rPr>
        <w:rFonts w:hint="default"/>
      </w:rPr>
    </w:lvl>
    <w:lvl w:ilvl="1">
      <w:start w:val="1"/>
      <w:numFmt w:val="decimal"/>
      <w:lvlText w:val="%1.%2"/>
      <w:lvlJc w:val="left"/>
      <w:pPr>
        <w:ind w:left="1905" w:hanging="1185"/>
      </w:pPr>
      <w:rPr>
        <w:rFonts w:hint="default"/>
      </w:rPr>
    </w:lvl>
    <w:lvl w:ilvl="2">
      <w:start w:val="1"/>
      <w:numFmt w:val="decimal"/>
      <w:lvlText w:val="%1.%2.%3"/>
      <w:lvlJc w:val="left"/>
      <w:pPr>
        <w:ind w:left="2625" w:hanging="1185"/>
      </w:pPr>
      <w:rPr>
        <w:rFonts w:hint="default"/>
      </w:rPr>
    </w:lvl>
    <w:lvl w:ilvl="3">
      <w:start w:val="1"/>
      <w:numFmt w:val="decimal"/>
      <w:lvlText w:val="%1.%2.%3.%4"/>
      <w:lvlJc w:val="left"/>
      <w:pPr>
        <w:ind w:left="3345" w:hanging="1185"/>
      </w:pPr>
      <w:rPr>
        <w:rFonts w:hint="default"/>
      </w:rPr>
    </w:lvl>
    <w:lvl w:ilvl="4">
      <w:start w:val="1"/>
      <w:numFmt w:val="decimal"/>
      <w:lvlText w:val="%1.%2.%3.%4.%5"/>
      <w:lvlJc w:val="left"/>
      <w:pPr>
        <w:ind w:left="4065" w:hanging="1185"/>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56E312C5"/>
    <w:multiLevelType w:val="hybridMultilevel"/>
    <w:tmpl w:val="513AA1FE"/>
    <w:lvl w:ilvl="0" w:tplc="D168FAD4">
      <w:start w:val="4"/>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9">
    <w:nsid w:val="5C016AD2"/>
    <w:multiLevelType w:val="multilevel"/>
    <w:tmpl w:val="8DE4EF0C"/>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6E742815"/>
    <w:multiLevelType w:val="multilevel"/>
    <w:tmpl w:val="A23692D8"/>
    <w:lvl w:ilvl="0">
      <w:start w:val="1"/>
      <w:numFmt w:val="decimal"/>
      <w:lvlText w:val="%1."/>
      <w:lvlJc w:val="left"/>
      <w:pPr>
        <w:ind w:left="660" w:hanging="360"/>
      </w:pPr>
      <w:rPr>
        <w:b w:val="0"/>
        <w:i w:val="0"/>
      </w:rPr>
    </w:lvl>
    <w:lvl w:ilvl="1">
      <w:start w:val="1"/>
      <w:numFmt w:val="decimal"/>
      <w:isLgl/>
      <w:lvlText w:val="%1.%2."/>
      <w:lvlJc w:val="left"/>
      <w:pPr>
        <w:ind w:left="660" w:hanging="360"/>
      </w:pPr>
      <w:rPr>
        <w:b w:val="0"/>
        <w:i w:val="0"/>
      </w:rPr>
    </w:lvl>
    <w:lvl w:ilvl="2">
      <w:start w:val="1"/>
      <w:numFmt w:val="decimal"/>
      <w:isLgl/>
      <w:lvlText w:val="%1.%2.%3."/>
      <w:lvlJc w:val="left"/>
      <w:pPr>
        <w:ind w:left="1020" w:hanging="720"/>
      </w:pPr>
      <w:rPr>
        <w:b w:val="0"/>
        <w:i w:val="0"/>
      </w:rPr>
    </w:lvl>
    <w:lvl w:ilvl="3">
      <w:start w:val="1"/>
      <w:numFmt w:val="decimal"/>
      <w:isLgl/>
      <w:lvlText w:val="%1.%2.%3.%4."/>
      <w:lvlJc w:val="left"/>
      <w:pPr>
        <w:ind w:left="1020" w:hanging="720"/>
      </w:pPr>
      <w:rPr>
        <w:b w:val="0"/>
        <w:i w:val="0"/>
      </w:rPr>
    </w:lvl>
    <w:lvl w:ilvl="4">
      <w:start w:val="1"/>
      <w:numFmt w:val="decimal"/>
      <w:isLgl/>
      <w:lvlText w:val="%1.%2.%3.%4.%5."/>
      <w:lvlJc w:val="left"/>
      <w:pPr>
        <w:ind w:left="1380" w:hanging="1080"/>
      </w:pPr>
      <w:rPr>
        <w:b w:val="0"/>
        <w:i w:val="0"/>
      </w:rPr>
    </w:lvl>
    <w:lvl w:ilvl="5">
      <w:start w:val="1"/>
      <w:numFmt w:val="decimal"/>
      <w:isLgl/>
      <w:lvlText w:val="%1.%2.%3.%4.%5.%6."/>
      <w:lvlJc w:val="left"/>
      <w:pPr>
        <w:ind w:left="1380" w:hanging="1080"/>
      </w:pPr>
      <w:rPr>
        <w:b w:val="0"/>
        <w:i w:val="0"/>
      </w:rPr>
    </w:lvl>
    <w:lvl w:ilvl="6">
      <w:start w:val="1"/>
      <w:numFmt w:val="decimal"/>
      <w:isLgl/>
      <w:lvlText w:val="%1.%2.%3.%4.%5.%6.%7."/>
      <w:lvlJc w:val="left"/>
      <w:pPr>
        <w:ind w:left="1740" w:hanging="1440"/>
      </w:pPr>
      <w:rPr>
        <w:b w:val="0"/>
        <w:i w:val="0"/>
      </w:rPr>
    </w:lvl>
    <w:lvl w:ilvl="7">
      <w:start w:val="1"/>
      <w:numFmt w:val="decimal"/>
      <w:isLgl/>
      <w:lvlText w:val="%1.%2.%3.%4.%5.%6.%7.%8."/>
      <w:lvlJc w:val="left"/>
      <w:pPr>
        <w:ind w:left="1740" w:hanging="1440"/>
      </w:pPr>
      <w:rPr>
        <w:b w:val="0"/>
        <w:i w:val="0"/>
      </w:rPr>
    </w:lvl>
    <w:lvl w:ilvl="8">
      <w:start w:val="1"/>
      <w:numFmt w:val="decimal"/>
      <w:isLgl/>
      <w:lvlText w:val="%1.%2.%3.%4.%5.%6.%7.%8.%9."/>
      <w:lvlJc w:val="left"/>
      <w:pPr>
        <w:ind w:left="2100" w:hanging="1800"/>
      </w:pPr>
      <w:rPr>
        <w:b w:val="0"/>
        <w:i w:val="0"/>
      </w:rPr>
    </w:lvl>
  </w:abstractNum>
  <w:abstractNum w:abstractNumId="21">
    <w:nsid w:val="6F350151"/>
    <w:multiLevelType w:val="hybridMultilevel"/>
    <w:tmpl w:val="97F4E5E2"/>
    <w:lvl w:ilvl="0" w:tplc="0E7E5FF2">
      <w:start w:val="1"/>
      <w:numFmt w:val="decimal"/>
      <w:lvlText w:val="%1."/>
      <w:lvlJc w:val="left"/>
      <w:pPr>
        <w:tabs>
          <w:tab w:val="num" w:pos="1140"/>
        </w:tabs>
        <w:ind w:left="1140" w:hanging="360"/>
      </w:pPr>
      <w:rPr>
        <w:rFonts w:hint="default"/>
      </w:rPr>
    </w:lvl>
    <w:lvl w:ilvl="1" w:tplc="CC92B484">
      <w:start w:val="1"/>
      <w:numFmt w:val="bullet"/>
      <w:lvlText w:val="-"/>
      <w:lvlJc w:val="left"/>
      <w:pPr>
        <w:tabs>
          <w:tab w:val="num" w:pos="1860"/>
        </w:tabs>
        <w:ind w:left="1860" w:hanging="360"/>
      </w:pPr>
      <w:rPr>
        <w:rFonts w:ascii="Times New Roman" w:eastAsia="Times New Roman" w:hAnsi="Times New Roman" w:cs="Times New Roman" w:hint="default"/>
      </w:r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2">
    <w:nsid w:val="71564902"/>
    <w:multiLevelType w:val="hybridMultilevel"/>
    <w:tmpl w:val="0F7C8330"/>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3">
    <w:nsid w:val="72E93227"/>
    <w:multiLevelType w:val="hybridMultilevel"/>
    <w:tmpl w:val="C42A2D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A1B3D99"/>
    <w:multiLevelType w:val="hybridMultilevel"/>
    <w:tmpl w:val="65E8CFA8"/>
    <w:lvl w:ilvl="0" w:tplc="5204CAB6">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
  </w:num>
  <w:num w:numId="2">
    <w:abstractNumId w:val="11"/>
  </w:num>
  <w:num w:numId="3">
    <w:abstractNumId w:val="5"/>
  </w:num>
  <w:num w:numId="4">
    <w:abstractNumId w:val="14"/>
  </w:num>
  <w:num w:numId="5">
    <w:abstractNumId w:val="8"/>
  </w:num>
  <w:num w:numId="6">
    <w:abstractNumId w:val="1"/>
  </w:num>
  <w:num w:numId="7">
    <w:abstractNumId w:val="22"/>
  </w:num>
  <w:num w:numId="8">
    <w:abstractNumId w:val="15"/>
  </w:num>
  <w:num w:numId="9">
    <w:abstractNumId w:val="9"/>
  </w:num>
  <w:num w:numId="10">
    <w:abstractNumId w:val="12"/>
  </w:num>
  <w:num w:numId="11">
    <w:abstractNumId w:val="3"/>
  </w:num>
  <w:num w:numId="12">
    <w:abstractNumId w:val="6"/>
  </w:num>
  <w:num w:numId="13">
    <w:abstractNumId w:val="21"/>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8"/>
  </w:num>
  <w:num w:numId="17">
    <w:abstractNumId w:val="1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7"/>
  </w:num>
  <w:num w:numId="21">
    <w:abstractNumId w:val="24"/>
  </w:num>
  <w:num w:numId="22">
    <w:abstractNumId w:val="0"/>
  </w:num>
  <w:num w:numId="23">
    <w:abstractNumId w:val="4"/>
  </w:num>
  <w:num w:numId="24">
    <w:abstractNumId w:val="1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8DD"/>
    <w:rsid w:val="000008F5"/>
    <w:rsid w:val="0000294D"/>
    <w:rsid w:val="0000328A"/>
    <w:rsid w:val="00003582"/>
    <w:rsid w:val="00003D4E"/>
    <w:rsid w:val="00011E91"/>
    <w:rsid w:val="00024F08"/>
    <w:rsid w:val="00027050"/>
    <w:rsid w:val="00027835"/>
    <w:rsid w:val="00045384"/>
    <w:rsid w:val="000460E4"/>
    <w:rsid w:val="0005035D"/>
    <w:rsid w:val="00055883"/>
    <w:rsid w:val="00060053"/>
    <w:rsid w:val="00063D49"/>
    <w:rsid w:val="000660A7"/>
    <w:rsid w:val="00074273"/>
    <w:rsid w:val="0007521D"/>
    <w:rsid w:val="0008065E"/>
    <w:rsid w:val="00080C79"/>
    <w:rsid w:val="00084CF0"/>
    <w:rsid w:val="000862A5"/>
    <w:rsid w:val="00087900"/>
    <w:rsid w:val="00093821"/>
    <w:rsid w:val="00094320"/>
    <w:rsid w:val="000A2238"/>
    <w:rsid w:val="000A23DB"/>
    <w:rsid w:val="000A6D76"/>
    <w:rsid w:val="000C0A46"/>
    <w:rsid w:val="000C2D1D"/>
    <w:rsid w:val="000C31AF"/>
    <w:rsid w:val="000C4B09"/>
    <w:rsid w:val="000D5182"/>
    <w:rsid w:val="000D6687"/>
    <w:rsid w:val="000E02BB"/>
    <w:rsid w:val="000E2B07"/>
    <w:rsid w:val="000E38BF"/>
    <w:rsid w:val="000F1E8D"/>
    <w:rsid w:val="000F4627"/>
    <w:rsid w:val="000F6F2E"/>
    <w:rsid w:val="00116A23"/>
    <w:rsid w:val="001225CD"/>
    <w:rsid w:val="00125BE1"/>
    <w:rsid w:val="00146196"/>
    <w:rsid w:val="00146DE8"/>
    <w:rsid w:val="00162266"/>
    <w:rsid w:val="00162691"/>
    <w:rsid w:val="00163C18"/>
    <w:rsid w:val="00170C5C"/>
    <w:rsid w:val="00180B0A"/>
    <w:rsid w:val="00181731"/>
    <w:rsid w:val="00185EA9"/>
    <w:rsid w:val="00190DA9"/>
    <w:rsid w:val="001935F1"/>
    <w:rsid w:val="001969A0"/>
    <w:rsid w:val="001A7194"/>
    <w:rsid w:val="001B32AB"/>
    <w:rsid w:val="001C0D4F"/>
    <w:rsid w:val="001C205F"/>
    <w:rsid w:val="001C3792"/>
    <w:rsid w:val="001C6748"/>
    <w:rsid w:val="001C7C61"/>
    <w:rsid w:val="001D065F"/>
    <w:rsid w:val="001D68DE"/>
    <w:rsid w:val="001D6924"/>
    <w:rsid w:val="001D6DEA"/>
    <w:rsid w:val="001F28DD"/>
    <w:rsid w:val="002076D6"/>
    <w:rsid w:val="002212F5"/>
    <w:rsid w:val="00221850"/>
    <w:rsid w:val="00221F7A"/>
    <w:rsid w:val="00225630"/>
    <w:rsid w:val="0023128B"/>
    <w:rsid w:val="00235688"/>
    <w:rsid w:val="00253A37"/>
    <w:rsid w:val="00263341"/>
    <w:rsid w:val="00264D2E"/>
    <w:rsid w:val="002714B5"/>
    <w:rsid w:val="00277E76"/>
    <w:rsid w:val="00282189"/>
    <w:rsid w:val="0029091F"/>
    <w:rsid w:val="00291EFE"/>
    <w:rsid w:val="002A0048"/>
    <w:rsid w:val="002A2359"/>
    <w:rsid w:val="002B389F"/>
    <w:rsid w:val="002B5E3F"/>
    <w:rsid w:val="002C322B"/>
    <w:rsid w:val="002C71F3"/>
    <w:rsid w:val="002D2733"/>
    <w:rsid w:val="002D3D7B"/>
    <w:rsid w:val="002D4913"/>
    <w:rsid w:val="002E00F1"/>
    <w:rsid w:val="002E1222"/>
    <w:rsid w:val="002E1E55"/>
    <w:rsid w:val="002E440E"/>
    <w:rsid w:val="002E5F90"/>
    <w:rsid w:val="002F0A42"/>
    <w:rsid w:val="002F0E40"/>
    <w:rsid w:val="002F59D7"/>
    <w:rsid w:val="00302B77"/>
    <w:rsid w:val="00326389"/>
    <w:rsid w:val="0034129E"/>
    <w:rsid w:val="00342281"/>
    <w:rsid w:val="00350CCA"/>
    <w:rsid w:val="00360918"/>
    <w:rsid w:val="00360D11"/>
    <w:rsid w:val="00363270"/>
    <w:rsid w:val="003638F6"/>
    <w:rsid w:val="00370DF5"/>
    <w:rsid w:val="00374667"/>
    <w:rsid w:val="003779EF"/>
    <w:rsid w:val="00380706"/>
    <w:rsid w:val="00382567"/>
    <w:rsid w:val="0038354D"/>
    <w:rsid w:val="00393393"/>
    <w:rsid w:val="003A2C64"/>
    <w:rsid w:val="003A69D8"/>
    <w:rsid w:val="003B08C5"/>
    <w:rsid w:val="003B3594"/>
    <w:rsid w:val="003C67DD"/>
    <w:rsid w:val="003E759D"/>
    <w:rsid w:val="00400F45"/>
    <w:rsid w:val="00401047"/>
    <w:rsid w:val="004041C2"/>
    <w:rsid w:val="00412825"/>
    <w:rsid w:val="004132F1"/>
    <w:rsid w:val="00414DDC"/>
    <w:rsid w:val="00417DFD"/>
    <w:rsid w:val="00433DF4"/>
    <w:rsid w:val="004375F4"/>
    <w:rsid w:val="0044057B"/>
    <w:rsid w:val="0044059B"/>
    <w:rsid w:val="004426C6"/>
    <w:rsid w:val="004429FC"/>
    <w:rsid w:val="00444177"/>
    <w:rsid w:val="0045059E"/>
    <w:rsid w:val="00452AE9"/>
    <w:rsid w:val="0045627C"/>
    <w:rsid w:val="00463C2A"/>
    <w:rsid w:val="00465400"/>
    <w:rsid w:val="004662B2"/>
    <w:rsid w:val="0047157A"/>
    <w:rsid w:val="004746E3"/>
    <w:rsid w:val="00475DC0"/>
    <w:rsid w:val="004943EB"/>
    <w:rsid w:val="00497E65"/>
    <w:rsid w:val="00497EC3"/>
    <w:rsid w:val="004A072F"/>
    <w:rsid w:val="004A6EEC"/>
    <w:rsid w:val="004C4D5C"/>
    <w:rsid w:val="004C7125"/>
    <w:rsid w:val="004D0234"/>
    <w:rsid w:val="004D08CB"/>
    <w:rsid w:val="004D4FB3"/>
    <w:rsid w:val="004D61FE"/>
    <w:rsid w:val="004D6369"/>
    <w:rsid w:val="004D64C7"/>
    <w:rsid w:val="004E0BF4"/>
    <w:rsid w:val="004E3980"/>
    <w:rsid w:val="004E57B5"/>
    <w:rsid w:val="004F6E2B"/>
    <w:rsid w:val="00513BAA"/>
    <w:rsid w:val="0051541B"/>
    <w:rsid w:val="00530413"/>
    <w:rsid w:val="005347AB"/>
    <w:rsid w:val="00543FD0"/>
    <w:rsid w:val="00544B2C"/>
    <w:rsid w:val="00546AF9"/>
    <w:rsid w:val="00547819"/>
    <w:rsid w:val="00562EE2"/>
    <w:rsid w:val="0056464D"/>
    <w:rsid w:val="00567F50"/>
    <w:rsid w:val="005716E7"/>
    <w:rsid w:val="005969CF"/>
    <w:rsid w:val="005A35CC"/>
    <w:rsid w:val="005B2CBC"/>
    <w:rsid w:val="005B2D30"/>
    <w:rsid w:val="005B4A4F"/>
    <w:rsid w:val="005D0C8C"/>
    <w:rsid w:val="005D24E5"/>
    <w:rsid w:val="005D511B"/>
    <w:rsid w:val="005D59BD"/>
    <w:rsid w:val="005E3946"/>
    <w:rsid w:val="005F594B"/>
    <w:rsid w:val="0060012C"/>
    <w:rsid w:val="006030F4"/>
    <w:rsid w:val="00610A24"/>
    <w:rsid w:val="00612BCF"/>
    <w:rsid w:val="0062160A"/>
    <w:rsid w:val="00622230"/>
    <w:rsid w:val="00627867"/>
    <w:rsid w:val="00632536"/>
    <w:rsid w:val="006325CD"/>
    <w:rsid w:val="00640B6B"/>
    <w:rsid w:val="0064129F"/>
    <w:rsid w:val="00643E0F"/>
    <w:rsid w:val="0064468E"/>
    <w:rsid w:val="0064598D"/>
    <w:rsid w:val="0065113D"/>
    <w:rsid w:val="006527ED"/>
    <w:rsid w:val="00664D38"/>
    <w:rsid w:val="0067326A"/>
    <w:rsid w:val="00675364"/>
    <w:rsid w:val="0067592D"/>
    <w:rsid w:val="0067751A"/>
    <w:rsid w:val="006926EA"/>
    <w:rsid w:val="00693472"/>
    <w:rsid w:val="006A123A"/>
    <w:rsid w:val="006A257F"/>
    <w:rsid w:val="006A47B2"/>
    <w:rsid w:val="006B02BC"/>
    <w:rsid w:val="006B632D"/>
    <w:rsid w:val="006C1761"/>
    <w:rsid w:val="006D1C1F"/>
    <w:rsid w:val="006D2CE8"/>
    <w:rsid w:val="006D6E4E"/>
    <w:rsid w:val="006E11F3"/>
    <w:rsid w:val="006E554B"/>
    <w:rsid w:val="006E58FA"/>
    <w:rsid w:val="006E6F94"/>
    <w:rsid w:val="006F0258"/>
    <w:rsid w:val="006F07F3"/>
    <w:rsid w:val="006F1A87"/>
    <w:rsid w:val="006F1AD9"/>
    <w:rsid w:val="006F4E1B"/>
    <w:rsid w:val="00701BA2"/>
    <w:rsid w:val="00703C82"/>
    <w:rsid w:val="007132A3"/>
    <w:rsid w:val="0071718F"/>
    <w:rsid w:val="007177BA"/>
    <w:rsid w:val="00717830"/>
    <w:rsid w:val="00733624"/>
    <w:rsid w:val="007354D0"/>
    <w:rsid w:val="00737F74"/>
    <w:rsid w:val="007432DC"/>
    <w:rsid w:val="007516FF"/>
    <w:rsid w:val="00751D40"/>
    <w:rsid w:val="007534E7"/>
    <w:rsid w:val="00755006"/>
    <w:rsid w:val="00755721"/>
    <w:rsid w:val="0076186F"/>
    <w:rsid w:val="00764D37"/>
    <w:rsid w:val="007760E3"/>
    <w:rsid w:val="007800C6"/>
    <w:rsid w:val="00780F33"/>
    <w:rsid w:val="00785728"/>
    <w:rsid w:val="00786D6D"/>
    <w:rsid w:val="00792FAC"/>
    <w:rsid w:val="00797105"/>
    <w:rsid w:val="007A03F4"/>
    <w:rsid w:val="007A43AA"/>
    <w:rsid w:val="007A67C8"/>
    <w:rsid w:val="007A7D10"/>
    <w:rsid w:val="007B1E75"/>
    <w:rsid w:val="007B4585"/>
    <w:rsid w:val="007B5C3A"/>
    <w:rsid w:val="007C2C0A"/>
    <w:rsid w:val="007D01AF"/>
    <w:rsid w:val="007D17B4"/>
    <w:rsid w:val="007E0F49"/>
    <w:rsid w:val="007E1B0B"/>
    <w:rsid w:val="007E45D8"/>
    <w:rsid w:val="007F5F50"/>
    <w:rsid w:val="00803DD8"/>
    <w:rsid w:val="008064A3"/>
    <w:rsid w:val="0081016B"/>
    <w:rsid w:val="008109A1"/>
    <w:rsid w:val="00812832"/>
    <w:rsid w:val="00814A77"/>
    <w:rsid w:val="0081635A"/>
    <w:rsid w:val="00820133"/>
    <w:rsid w:val="00821054"/>
    <w:rsid w:val="00824C87"/>
    <w:rsid w:val="00825086"/>
    <w:rsid w:val="0083239F"/>
    <w:rsid w:val="00832CCD"/>
    <w:rsid w:val="00833A1B"/>
    <w:rsid w:val="0083667A"/>
    <w:rsid w:val="00840405"/>
    <w:rsid w:val="0084288D"/>
    <w:rsid w:val="00843776"/>
    <w:rsid w:val="008449DE"/>
    <w:rsid w:val="00854BC4"/>
    <w:rsid w:val="00855BFD"/>
    <w:rsid w:val="00856D85"/>
    <w:rsid w:val="00864C3C"/>
    <w:rsid w:val="00865915"/>
    <w:rsid w:val="00866318"/>
    <w:rsid w:val="008752A2"/>
    <w:rsid w:val="00876C3D"/>
    <w:rsid w:val="00880A1D"/>
    <w:rsid w:val="0088164D"/>
    <w:rsid w:val="00893D6B"/>
    <w:rsid w:val="008945B6"/>
    <w:rsid w:val="008A210A"/>
    <w:rsid w:val="008A2DC1"/>
    <w:rsid w:val="008A7EA6"/>
    <w:rsid w:val="008B5E6C"/>
    <w:rsid w:val="008D57A0"/>
    <w:rsid w:val="008D7D19"/>
    <w:rsid w:val="008E0513"/>
    <w:rsid w:val="008E0F31"/>
    <w:rsid w:val="008E3BB9"/>
    <w:rsid w:val="008F12F6"/>
    <w:rsid w:val="008F134B"/>
    <w:rsid w:val="008F14C9"/>
    <w:rsid w:val="00902872"/>
    <w:rsid w:val="00904D94"/>
    <w:rsid w:val="00905EE6"/>
    <w:rsid w:val="0090745E"/>
    <w:rsid w:val="00914BED"/>
    <w:rsid w:val="00915755"/>
    <w:rsid w:val="009166EB"/>
    <w:rsid w:val="00927482"/>
    <w:rsid w:val="00927699"/>
    <w:rsid w:val="00927C60"/>
    <w:rsid w:val="009339F0"/>
    <w:rsid w:val="00936361"/>
    <w:rsid w:val="0094551C"/>
    <w:rsid w:val="009503DA"/>
    <w:rsid w:val="00952BC5"/>
    <w:rsid w:val="00954C0D"/>
    <w:rsid w:val="00957E3B"/>
    <w:rsid w:val="009605C2"/>
    <w:rsid w:val="00963EE4"/>
    <w:rsid w:val="00964753"/>
    <w:rsid w:val="009679DB"/>
    <w:rsid w:val="00967CB7"/>
    <w:rsid w:val="00992443"/>
    <w:rsid w:val="009A619A"/>
    <w:rsid w:val="009B1F69"/>
    <w:rsid w:val="009B36CC"/>
    <w:rsid w:val="009C048A"/>
    <w:rsid w:val="009C57EF"/>
    <w:rsid w:val="009C750E"/>
    <w:rsid w:val="009C7834"/>
    <w:rsid w:val="009D5886"/>
    <w:rsid w:val="009E37AA"/>
    <w:rsid w:val="009F1E7A"/>
    <w:rsid w:val="009F21C5"/>
    <w:rsid w:val="009F4593"/>
    <w:rsid w:val="00A001EB"/>
    <w:rsid w:val="00A051A8"/>
    <w:rsid w:val="00A06C0E"/>
    <w:rsid w:val="00A20EEE"/>
    <w:rsid w:val="00A27B79"/>
    <w:rsid w:val="00A34AC8"/>
    <w:rsid w:val="00A40632"/>
    <w:rsid w:val="00A40882"/>
    <w:rsid w:val="00A4177D"/>
    <w:rsid w:val="00A50CFE"/>
    <w:rsid w:val="00A61380"/>
    <w:rsid w:val="00A67384"/>
    <w:rsid w:val="00A72809"/>
    <w:rsid w:val="00A92610"/>
    <w:rsid w:val="00AB1966"/>
    <w:rsid w:val="00AB4425"/>
    <w:rsid w:val="00AB4DED"/>
    <w:rsid w:val="00AB4EB8"/>
    <w:rsid w:val="00AB6CE1"/>
    <w:rsid w:val="00AC2942"/>
    <w:rsid w:val="00AC51B4"/>
    <w:rsid w:val="00AD3A22"/>
    <w:rsid w:val="00AE1548"/>
    <w:rsid w:val="00AE275F"/>
    <w:rsid w:val="00AE3757"/>
    <w:rsid w:val="00AE3C3E"/>
    <w:rsid w:val="00AE4723"/>
    <w:rsid w:val="00AE58D2"/>
    <w:rsid w:val="00AE5ED4"/>
    <w:rsid w:val="00AF7A94"/>
    <w:rsid w:val="00AF7EAA"/>
    <w:rsid w:val="00B02EF4"/>
    <w:rsid w:val="00B03D72"/>
    <w:rsid w:val="00B0635D"/>
    <w:rsid w:val="00B155D7"/>
    <w:rsid w:val="00B1653E"/>
    <w:rsid w:val="00B233D8"/>
    <w:rsid w:val="00B358F1"/>
    <w:rsid w:val="00B43733"/>
    <w:rsid w:val="00B44443"/>
    <w:rsid w:val="00B46D7C"/>
    <w:rsid w:val="00B526BE"/>
    <w:rsid w:val="00B53E41"/>
    <w:rsid w:val="00B5707E"/>
    <w:rsid w:val="00B6158C"/>
    <w:rsid w:val="00B626FF"/>
    <w:rsid w:val="00B6508D"/>
    <w:rsid w:val="00B65967"/>
    <w:rsid w:val="00B73CD3"/>
    <w:rsid w:val="00B742EE"/>
    <w:rsid w:val="00B75017"/>
    <w:rsid w:val="00B800E7"/>
    <w:rsid w:val="00B81DFB"/>
    <w:rsid w:val="00B9058C"/>
    <w:rsid w:val="00BA1275"/>
    <w:rsid w:val="00BA3A69"/>
    <w:rsid w:val="00BA6209"/>
    <w:rsid w:val="00BA63B0"/>
    <w:rsid w:val="00BA6770"/>
    <w:rsid w:val="00BB116C"/>
    <w:rsid w:val="00BB40BB"/>
    <w:rsid w:val="00BB54D0"/>
    <w:rsid w:val="00BB74BC"/>
    <w:rsid w:val="00BC4EA1"/>
    <w:rsid w:val="00BC6080"/>
    <w:rsid w:val="00BC7027"/>
    <w:rsid w:val="00BC77A8"/>
    <w:rsid w:val="00BE2637"/>
    <w:rsid w:val="00BF7026"/>
    <w:rsid w:val="00C04BAB"/>
    <w:rsid w:val="00C04D97"/>
    <w:rsid w:val="00C06770"/>
    <w:rsid w:val="00C200B8"/>
    <w:rsid w:val="00C20D54"/>
    <w:rsid w:val="00C21B46"/>
    <w:rsid w:val="00C21E8B"/>
    <w:rsid w:val="00C30A84"/>
    <w:rsid w:val="00C32711"/>
    <w:rsid w:val="00C35F58"/>
    <w:rsid w:val="00C37CCE"/>
    <w:rsid w:val="00C42DB2"/>
    <w:rsid w:val="00C46F81"/>
    <w:rsid w:val="00C471BC"/>
    <w:rsid w:val="00C5417C"/>
    <w:rsid w:val="00C566BC"/>
    <w:rsid w:val="00C60772"/>
    <w:rsid w:val="00C80890"/>
    <w:rsid w:val="00C83889"/>
    <w:rsid w:val="00C838C5"/>
    <w:rsid w:val="00C86477"/>
    <w:rsid w:val="00C9048B"/>
    <w:rsid w:val="00C92FF6"/>
    <w:rsid w:val="00C95147"/>
    <w:rsid w:val="00C956A2"/>
    <w:rsid w:val="00CA40E8"/>
    <w:rsid w:val="00CB1AC7"/>
    <w:rsid w:val="00CB1FB5"/>
    <w:rsid w:val="00CB708F"/>
    <w:rsid w:val="00CC381B"/>
    <w:rsid w:val="00CD0932"/>
    <w:rsid w:val="00CD7857"/>
    <w:rsid w:val="00CE1BBC"/>
    <w:rsid w:val="00CE5565"/>
    <w:rsid w:val="00CE7C1D"/>
    <w:rsid w:val="00CF0289"/>
    <w:rsid w:val="00CF2342"/>
    <w:rsid w:val="00CF5F27"/>
    <w:rsid w:val="00CF665F"/>
    <w:rsid w:val="00D01223"/>
    <w:rsid w:val="00D108A5"/>
    <w:rsid w:val="00D117EF"/>
    <w:rsid w:val="00D13192"/>
    <w:rsid w:val="00D14416"/>
    <w:rsid w:val="00D24287"/>
    <w:rsid w:val="00D258D9"/>
    <w:rsid w:val="00D260A0"/>
    <w:rsid w:val="00D26465"/>
    <w:rsid w:val="00D26CA2"/>
    <w:rsid w:val="00D27081"/>
    <w:rsid w:val="00D3108A"/>
    <w:rsid w:val="00D566BF"/>
    <w:rsid w:val="00D57388"/>
    <w:rsid w:val="00D61DA8"/>
    <w:rsid w:val="00D6306D"/>
    <w:rsid w:val="00D63962"/>
    <w:rsid w:val="00D64398"/>
    <w:rsid w:val="00D70B96"/>
    <w:rsid w:val="00D74612"/>
    <w:rsid w:val="00D81866"/>
    <w:rsid w:val="00D871A4"/>
    <w:rsid w:val="00D96AAC"/>
    <w:rsid w:val="00DA0956"/>
    <w:rsid w:val="00DB3CCF"/>
    <w:rsid w:val="00DB42B9"/>
    <w:rsid w:val="00DC067D"/>
    <w:rsid w:val="00DC47B5"/>
    <w:rsid w:val="00DC6814"/>
    <w:rsid w:val="00DC76CA"/>
    <w:rsid w:val="00DC7900"/>
    <w:rsid w:val="00DD78B2"/>
    <w:rsid w:val="00DE7965"/>
    <w:rsid w:val="00DF4AA1"/>
    <w:rsid w:val="00E043AE"/>
    <w:rsid w:val="00E203DA"/>
    <w:rsid w:val="00E32FDF"/>
    <w:rsid w:val="00E33346"/>
    <w:rsid w:val="00E348A2"/>
    <w:rsid w:val="00E46623"/>
    <w:rsid w:val="00E5605D"/>
    <w:rsid w:val="00E60F5F"/>
    <w:rsid w:val="00E624CF"/>
    <w:rsid w:val="00E70700"/>
    <w:rsid w:val="00E722E0"/>
    <w:rsid w:val="00E82AFE"/>
    <w:rsid w:val="00E83225"/>
    <w:rsid w:val="00E86E1F"/>
    <w:rsid w:val="00E870D9"/>
    <w:rsid w:val="00EA31F1"/>
    <w:rsid w:val="00EA4DCE"/>
    <w:rsid w:val="00EB2D6D"/>
    <w:rsid w:val="00EB43BD"/>
    <w:rsid w:val="00EB4ED4"/>
    <w:rsid w:val="00EB71C5"/>
    <w:rsid w:val="00EC1796"/>
    <w:rsid w:val="00EC3F4F"/>
    <w:rsid w:val="00ED00D3"/>
    <w:rsid w:val="00ED13A6"/>
    <w:rsid w:val="00ED7442"/>
    <w:rsid w:val="00EE067B"/>
    <w:rsid w:val="00EE11BE"/>
    <w:rsid w:val="00EE3E12"/>
    <w:rsid w:val="00EE601E"/>
    <w:rsid w:val="00EE6FED"/>
    <w:rsid w:val="00EF2CD0"/>
    <w:rsid w:val="00EF5637"/>
    <w:rsid w:val="00EF6908"/>
    <w:rsid w:val="00EF7A1D"/>
    <w:rsid w:val="00F009A2"/>
    <w:rsid w:val="00F01BB7"/>
    <w:rsid w:val="00F0740B"/>
    <w:rsid w:val="00F22FE8"/>
    <w:rsid w:val="00F265B4"/>
    <w:rsid w:val="00F26A84"/>
    <w:rsid w:val="00F300BD"/>
    <w:rsid w:val="00F31455"/>
    <w:rsid w:val="00F3327B"/>
    <w:rsid w:val="00F35A7A"/>
    <w:rsid w:val="00F42CEA"/>
    <w:rsid w:val="00F43CD2"/>
    <w:rsid w:val="00F44F15"/>
    <w:rsid w:val="00F45C23"/>
    <w:rsid w:val="00F53772"/>
    <w:rsid w:val="00F61CB8"/>
    <w:rsid w:val="00F62A41"/>
    <w:rsid w:val="00F66451"/>
    <w:rsid w:val="00F72A8C"/>
    <w:rsid w:val="00F73C30"/>
    <w:rsid w:val="00F76931"/>
    <w:rsid w:val="00F77F31"/>
    <w:rsid w:val="00F84272"/>
    <w:rsid w:val="00F923EB"/>
    <w:rsid w:val="00FA5076"/>
    <w:rsid w:val="00FB188F"/>
    <w:rsid w:val="00FB6DA0"/>
    <w:rsid w:val="00FB6DC1"/>
    <w:rsid w:val="00FB745D"/>
    <w:rsid w:val="00FC5034"/>
    <w:rsid w:val="00FC77F9"/>
    <w:rsid w:val="00FD0110"/>
    <w:rsid w:val="00FD207C"/>
    <w:rsid w:val="00FE1181"/>
    <w:rsid w:val="00FE1EF3"/>
    <w:rsid w:val="00FE593C"/>
    <w:rsid w:val="00FE7360"/>
    <w:rsid w:val="00FE7FC6"/>
    <w:rsid w:val="00FF1B1D"/>
    <w:rsid w:val="00FF399D"/>
    <w:rsid w:val="00FF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8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F28DD"/>
    <w:pPr>
      <w:keepNext/>
      <w:jc w:val="center"/>
      <w:outlineLvl w:val="0"/>
    </w:pPr>
    <w:rPr>
      <w:b/>
      <w:bCs/>
      <w:sz w:val="40"/>
      <w:lang w:val="uk-UA"/>
    </w:rPr>
  </w:style>
  <w:style w:type="paragraph" w:styleId="2">
    <w:name w:val="heading 2"/>
    <w:basedOn w:val="a"/>
    <w:next w:val="a"/>
    <w:link w:val="20"/>
    <w:uiPriority w:val="9"/>
    <w:qFormat/>
    <w:rsid w:val="001F28DD"/>
    <w:pPr>
      <w:keepNext/>
      <w:jc w:val="center"/>
      <w:outlineLvl w:val="1"/>
    </w:pPr>
    <w:rPr>
      <w:b/>
      <w:bCs/>
      <w:sz w:val="28"/>
      <w:lang w:val="uk-UA"/>
    </w:rPr>
  </w:style>
  <w:style w:type="paragraph" w:styleId="3">
    <w:name w:val="heading 3"/>
    <w:basedOn w:val="a"/>
    <w:next w:val="a"/>
    <w:link w:val="30"/>
    <w:uiPriority w:val="9"/>
    <w:qFormat/>
    <w:rsid w:val="001F28DD"/>
    <w:pPr>
      <w:keepNext/>
      <w:jc w:val="both"/>
      <w:outlineLvl w:val="2"/>
    </w:pPr>
    <w:rPr>
      <w:b/>
      <w:bCs/>
      <w:lang w:val="uk-UA"/>
    </w:rPr>
  </w:style>
  <w:style w:type="paragraph" w:styleId="4">
    <w:name w:val="heading 4"/>
    <w:basedOn w:val="a"/>
    <w:next w:val="a"/>
    <w:link w:val="40"/>
    <w:qFormat/>
    <w:rsid w:val="001F28DD"/>
    <w:pPr>
      <w:keepNext/>
      <w:jc w:val="center"/>
      <w:outlineLvl w:val="3"/>
    </w:pPr>
    <w:rPr>
      <w:sz w:val="28"/>
      <w:lang w:val="uk-UA"/>
    </w:rPr>
  </w:style>
  <w:style w:type="paragraph" w:styleId="5">
    <w:name w:val="heading 5"/>
    <w:basedOn w:val="a"/>
    <w:next w:val="a"/>
    <w:link w:val="50"/>
    <w:qFormat/>
    <w:rsid w:val="001F28DD"/>
    <w:pPr>
      <w:keepNext/>
      <w:jc w:val="center"/>
      <w:outlineLvl w:val="4"/>
    </w:pPr>
    <w:rPr>
      <w:b/>
      <w:bCs/>
      <w:sz w:val="20"/>
      <w:lang w:val="uk-UA"/>
    </w:rPr>
  </w:style>
  <w:style w:type="paragraph" w:styleId="6">
    <w:name w:val="heading 6"/>
    <w:basedOn w:val="a"/>
    <w:next w:val="a"/>
    <w:link w:val="60"/>
    <w:qFormat/>
    <w:rsid w:val="001F28DD"/>
    <w:pPr>
      <w:keepNext/>
      <w:ind w:left="840"/>
      <w:jc w:val="center"/>
      <w:outlineLvl w:val="5"/>
    </w:pPr>
    <w:rPr>
      <w:b/>
      <w:bCs/>
      <w:lang w:val="uk-UA"/>
    </w:rPr>
  </w:style>
  <w:style w:type="paragraph" w:styleId="7">
    <w:name w:val="heading 7"/>
    <w:basedOn w:val="a"/>
    <w:next w:val="a"/>
    <w:link w:val="70"/>
    <w:qFormat/>
    <w:rsid w:val="001F28DD"/>
    <w:pPr>
      <w:keepNext/>
      <w:ind w:left="840"/>
      <w:outlineLvl w:val="6"/>
    </w:pPr>
    <w:rPr>
      <w:b/>
      <w:bCs/>
      <w:lang w:val="uk-UA"/>
    </w:rPr>
  </w:style>
  <w:style w:type="paragraph" w:styleId="8">
    <w:name w:val="heading 8"/>
    <w:basedOn w:val="a"/>
    <w:next w:val="a"/>
    <w:link w:val="80"/>
    <w:qFormat/>
    <w:rsid w:val="001F28DD"/>
    <w:pPr>
      <w:keepNext/>
      <w:jc w:val="center"/>
      <w:outlineLvl w:val="7"/>
    </w:pPr>
    <w:rPr>
      <w:b/>
      <w:bCs/>
      <w:lang w:val="uk-UA"/>
    </w:rPr>
  </w:style>
  <w:style w:type="paragraph" w:styleId="9">
    <w:name w:val="heading 9"/>
    <w:basedOn w:val="a"/>
    <w:next w:val="a"/>
    <w:link w:val="90"/>
    <w:qFormat/>
    <w:rsid w:val="001F28DD"/>
    <w:pPr>
      <w:keepNext/>
      <w:jc w:val="both"/>
      <w:outlineLvl w:val="8"/>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F28DD"/>
    <w:rPr>
      <w:rFonts w:ascii="Times New Roman" w:eastAsia="Times New Roman" w:hAnsi="Times New Roman" w:cs="Times New Roman"/>
      <w:b/>
      <w:bCs/>
      <w:sz w:val="28"/>
      <w:szCs w:val="24"/>
      <w:lang w:val="uk-UA" w:eastAsia="ru-RU"/>
    </w:rPr>
  </w:style>
  <w:style w:type="paragraph" w:styleId="21">
    <w:name w:val="Body Text Indent 2"/>
    <w:basedOn w:val="a"/>
    <w:link w:val="22"/>
    <w:rsid w:val="001F28DD"/>
    <w:pPr>
      <w:spacing w:after="120" w:line="480" w:lineRule="auto"/>
      <w:ind w:left="283"/>
    </w:pPr>
  </w:style>
  <w:style w:type="character" w:customStyle="1" w:styleId="22">
    <w:name w:val="Основной текст с отступом 2 Знак"/>
    <w:basedOn w:val="a0"/>
    <w:link w:val="21"/>
    <w:rsid w:val="001F28DD"/>
    <w:rPr>
      <w:rFonts w:ascii="Times New Roman" w:eastAsia="Times New Roman" w:hAnsi="Times New Roman" w:cs="Times New Roman"/>
      <w:sz w:val="24"/>
      <w:szCs w:val="24"/>
      <w:lang w:eastAsia="ru-RU"/>
    </w:rPr>
  </w:style>
  <w:style w:type="paragraph" w:customStyle="1" w:styleId="rvps2">
    <w:name w:val="rvps2"/>
    <w:basedOn w:val="a"/>
    <w:rsid w:val="001F28DD"/>
    <w:pPr>
      <w:spacing w:before="100" w:beforeAutospacing="1" w:after="100" w:afterAutospacing="1"/>
    </w:pPr>
  </w:style>
  <w:style w:type="paragraph" w:styleId="a3">
    <w:name w:val="Normal (Web)"/>
    <w:basedOn w:val="a"/>
    <w:rsid w:val="001F28DD"/>
    <w:pPr>
      <w:widowControl w:val="0"/>
      <w:suppressAutoHyphens/>
      <w:spacing w:before="280" w:after="280"/>
    </w:pPr>
    <w:rPr>
      <w:rFonts w:eastAsia="SimSun" w:cs="Mangal"/>
      <w:kern w:val="1"/>
      <w:lang w:eastAsia="hi-IN" w:bidi="hi-IN"/>
    </w:rPr>
  </w:style>
  <w:style w:type="character" w:customStyle="1" w:styleId="apple-converted-space">
    <w:name w:val="apple-converted-space"/>
    <w:basedOn w:val="a0"/>
    <w:rsid w:val="001F28DD"/>
  </w:style>
  <w:style w:type="character" w:styleId="a4">
    <w:name w:val="Hyperlink"/>
    <w:basedOn w:val="a0"/>
    <w:uiPriority w:val="99"/>
    <w:unhideWhenUsed/>
    <w:rsid w:val="001F28DD"/>
    <w:rPr>
      <w:color w:val="0000FF"/>
      <w:u w:val="single"/>
    </w:rPr>
  </w:style>
  <w:style w:type="paragraph" w:styleId="a5">
    <w:name w:val="List Paragraph"/>
    <w:basedOn w:val="a"/>
    <w:uiPriority w:val="34"/>
    <w:qFormat/>
    <w:rsid w:val="001F28DD"/>
    <w:pPr>
      <w:ind w:left="720"/>
      <w:contextualSpacing/>
    </w:pPr>
    <w:rPr>
      <w:sz w:val="28"/>
      <w:szCs w:val="28"/>
    </w:rPr>
  </w:style>
  <w:style w:type="character" w:customStyle="1" w:styleId="23">
    <w:name w:val="Стиль2"/>
    <w:rsid w:val="001F28DD"/>
  </w:style>
  <w:style w:type="paragraph" w:styleId="a6">
    <w:name w:val="Body Text"/>
    <w:basedOn w:val="a"/>
    <w:link w:val="a7"/>
    <w:rsid w:val="001F28DD"/>
    <w:pPr>
      <w:widowControl w:val="0"/>
      <w:suppressAutoHyphens/>
      <w:spacing w:after="120"/>
    </w:pPr>
    <w:rPr>
      <w:rFonts w:eastAsia="SimSun" w:cs="Mangal"/>
      <w:kern w:val="1"/>
      <w:lang w:eastAsia="hi-IN" w:bidi="hi-IN"/>
    </w:rPr>
  </w:style>
  <w:style w:type="character" w:customStyle="1" w:styleId="a7">
    <w:name w:val="Основной текст Знак"/>
    <w:basedOn w:val="a0"/>
    <w:link w:val="a6"/>
    <w:rsid w:val="001F28DD"/>
    <w:rPr>
      <w:rFonts w:ascii="Times New Roman" w:eastAsia="SimSun" w:hAnsi="Times New Roman" w:cs="Mangal"/>
      <w:kern w:val="1"/>
      <w:sz w:val="24"/>
      <w:szCs w:val="24"/>
      <w:lang w:eastAsia="hi-IN" w:bidi="hi-IN"/>
    </w:rPr>
  </w:style>
  <w:style w:type="character" w:customStyle="1" w:styleId="10">
    <w:name w:val="Заголовок 1 Знак"/>
    <w:basedOn w:val="a0"/>
    <w:link w:val="1"/>
    <w:rsid w:val="001F28DD"/>
    <w:rPr>
      <w:rFonts w:ascii="Times New Roman" w:eastAsia="Times New Roman" w:hAnsi="Times New Roman" w:cs="Times New Roman"/>
      <w:b/>
      <w:bCs/>
      <w:sz w:val="40"/>
      <w:szCs w:val="24"/>
      <w:lang w:val="uk-UA" w:eastAsia="ru-RU"/>
    </w:rPr>
  </w:style>
  <w:style w:type="character" w:customStyle="1" w:styleId="30">
    <w:name w:val="Заголовок 3 Знак"/>
    <w:basedOn w:val="a0"/>
    <w:link w:val="3"/>
    <w:uiPriority w:val="9"/>
    <w:rsid w:val="001F28DD"/>
    <w:rPr>
      <w:rFonts w:ascii="Times New Roman" w:eastAsia="Times New Roman" w:hAnsi="Times New Roman" w:cs="Times New Roman"/>
      <w:b/>
      <w:bCs/>
      <w:sz w:val="24"/>
      <w:szCs w:val="24"/>
      <w:lang w:val="uk-UA" w:eastAsia="ru-RU"/>
    </w:rPr>
  </w:style>
  <w:style w:type="character" w:customStyle="1" w:styleId="40">
    <w:name w:val="Заголовок 4 Знак"/>
    <w:basedOn w:val="a0"/>
    <w:link w:val="4"/>
    <w:rsid w:val="001F28DD"/>
    <w:rPr>
      <w:rFonts w:ascii="Times New Roman" w:eastAsia="Times New Roman" w:hAnsi="Times New Roman" w:cs="Times New Roman"/>
      <w:sz w:val="28"/>
      <w:szCs w:val="24"/>
      <w:lang w:val="uk-UA" w:eastAsia="ru-RU"/>
    </w:rPr>
  </w:style>
  <w:style w:type="character" w:customStyle="1" w:styleId="50">
    <w:name w:val="Заголовок 5 Знак"/>
    <w:basedOn w:val="a0"/>
    <w:link w:val="5"/>
    <w:rsid w:val="001F28DD"/>
    <w:rPr>
      <w:rFonts w:ascii="Times New Roman" w:eastAsia="Times New Roman" w:hAnsi="Times New Roman" w:cs="Times New Roman"/>
      <w:b/>
      <w:bCs/>
      <w:sz w:val="20"/>
      <w:szCs w:val="24"/>
      <w:lang w:val="uk-UA" w:eastAsia="ru-RU"/>
    </w:rPr>
  </w:style>
  <w:style w:type="character" w:customStyle="1" w:styleId="60">
    <w:name w:val="Заголовок 6 Знак"/>
    <w:basedOn w:val="a0"/>
    <w:link w:val="6"/>
    <w:rsid w:val="001F28DD"/>
    <w:rPr>
      <w:rFonts w:ascii="Times New Roman" w:eastAsia="Times New Roman" w:hAnsi="Times New Roman" w:cs="Times New Roman"/>
      <w:b/>
      <w:bCs/>
      <w:sz w:val="24"/>
      <w:szCs w:val="24"/>
      <w:lang w:val="uk-UA" w:eastAsia="ru-RU"/>
    </w:rPr>
  </w:style>
  <w:style w:type="character" w:customStyle="1" w:styleId="70">
    <w:name w:val="Заголовок 7 Знак"/>
    <w:basedOn w:val="a0"/>
    <w:link w:val="7"/>
    <w:rsid w:val="001F28DD"/>
    <w:rPr>
      <w:rFonts w:ascii="Times New Roman" w:eastAsia="Times New Roman" w:hAnsi="Times New Roman" w:cs="Times New Roman"/>
      <w:b/>
      <w:bCs/>
      <w:sz w:val="24"/>
      <w:szCs w:val="24"/>
      <w:lang w:val="uk-UA" w:eastAsia="ru-RU"/>
    </w:rPr>
  </w:style>
  <w:style w:type="character" w:customStyle="1" w:styleId="80">
    <w:name w:val="Заголовок 8 Знак"/>
    <w:basedOn w:val="a0"/>
    <w:link w:val="8"/>
    <w:rsid w:val="001F28DD"/>
    <w:rPr>
      <w:rFonts w:ascii="Times New Roman" w:eastAsia="Times New Roman" w:hAnsi="Times New Roman" w:cs="Times New Roman"/>
      <w:b/>
      <w:bCs/>
      <w:sz w:val="24"/>
      <w:szCs w:val="24"/>
      <w:lang w:val="uk-UA" w:eastAsia="ru-RU"/>
    </w:rPr>
  </w:style>
  <w:style w:type="character" w:customStyle="1" w:styleId="90">
    <w:name w:val="Заголовок 9 Знак"/>
    <w:basedOn w:val="a0"/>
    <w:link w:val="9"/>
    <w:rsid w:val="001F28DD"/>
    <w:rPr>
      <w:rFonts w:ascii="Times New Roman" w:eastAsia="Times New Roman" w:hAnsi="Times New Roman" w:cs="Times New Roman"/>
      <w:b/>
      <w:bCs/>
      <w:sz w:val="28"/>
      <w:szCs w:val="24"/>
      <w:lang w:val="uk-UA" w:eastAsia="ru-RU"/>
    </w:rPr>
  </w:style>
  <w:style w:type="paragraph" w:styleId="24">
    <w:name w:val="Body Text 2"/>
    <w:basedOn w:val="a"/>
    <w:link w:val="25"/>
    <w:rsid w:val="001F28DD"/>
    <w:rPr>
      <w:b/>
      <w:bCs/>
      <w:lang w:val="uk-UA"/>
    </w:rPr>
  </w:style>
  <w:style w:type="character" w:customStyle="1" w:styleId="25">
    <w:name w:val="Основной текст 2 Знак"/>
    <w:basedOn w:val="a0"/>
    <w:link w:val="24"/>
    <w:rsid w:val="001F28DD"/>
    <w:rPr>
      <w:rFonts w:ascii="Times New Roman" w:eastAsia="Times New Roman" w:hAnsi="Times New Roman" w:cs="Times New Roman"/>
      <w:b/>
      <w:bCs/>
      <w:sz w:val="24"/>
      <w:szCs w:val="24"/>
      <w:lang w:val="uk-UA" w:eastAsia="ru-RU"/>
    </w:rPr>
  </w:style>
  <w:style w:type="paragraph" w:styleId="31">
    <w:name w:val="Body Text 3"/>
    <w:basedOn w:val="a"/>
    <w:link w:val="32"/>
    <w:rsid w:val="001F28DD"/>
    <w:pPr>
      <w:jc w:val="both"/>
    </w:pPr>
    <w:rPr>
      <w:b/>
      <w:bCs/>
      <w:lang w:val="uk-UA"/>
    </w:rPr>
  </w:style>
  <w:style w:type="character" w:customStyle="1" w:styleId="32">
    <w:name w:val="Основной текст 3 Знак"/>
    <w:basedOn w:val="a0"/>
    <w:link w:val="31"/>
    <w:rsid w:val="001F28DD"/>
    <w:rPr>
      <w:rFonts w:ascii="Times New Roman" w:eastAsia="Times New Roman" w:hAnsi="Times New Roman" w:cs="Times New Roman"/>
      <w:b/>
      <w:bCs/>
      <w:sz w:val="24"/>
      <w:szCs w:val="24"/>
      <w:lang w:val="uk-UA" w:eastAsia="ru-RU"/>
    </w:rPr>
  </w:style>
  <w:style w:type="paragraph" w:styleId="a8">
    <w:name w:val="List"/>
    <w:basedOn w:val="a"/>
    <w:rsid w:val="001F28DD"/>
    <w:pPr>
      <w:ind w:left="283" w:hanging="283"/>
    </w:pPr>
  </w:style>
  <w:style w:type="paragraph" w:styleId="a9">
    <w:name w:val="Balloon Text"/>
    <w:basedOn w:val="a"/>
    <w:link w:val="aa"/>
    <w:rsid w:val="001F28DD"/>
    <w:rPr>
      <w:rFonts w:ascii="Tahoma" w:hAnsi="Tahoma" w:cs="Tahoma"/>
      <w:sz w:val="16"/>
      <w:szCs w:val="16"/>
    </w:rPr>
  </w:style>
  <w:style w:type="character" w:customStyle="1" w:styleId="aa">
    <w:name w:val="Текст выноски Знак"/>
    <w:basedOn w:val="a0"/>
    <w:link w:val="a9"/>
    <w:rsid w:val="001F28DD"/>
    <w:rPr>
      <w:rFonts w:ascii="Tahoma" w:eastAsia="Times New Roman" w:hAnsi="Tahoma" w:cs="Tahoma"/>
      <w:sz w:val="16"/>
      <w:szCs w:val="16"/>
      <w:lang w:eastAsia="ru-RU"/>
    </w:rPr>
  </w:style>
  <w:style w:type="character" w:customStyle="1" w:styleId="rvts46">
    <w:name w:val="rvts46"/>
    <w:rsid w:val="001F28DD"/>
  </w:style>
  <w:style w:type="table" w:styleId="ab">
    <w:name w:val="Table Grid"/>
    <w:basedOn w:val="a1"/>
    <w:uiPriority w:val="59"/>
    <w:rsid w:val="001F2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qFormat/>
    <w:rsid w:val="001F28DD"/>
    <w:rPr>
      <w:b/>
      <w:bCs/>
    </w:rPr>
  </w:style>
  <w:style w:type="paragraph" w:customStyle="1" w:styleId="tjbmf">
    <w:name w:val="tj bmf"/>
    <w:basedOn w:val="a"/>
    <w:rsid w:val="001F28DD"/>
    <w:pPr>
      <w:spacing w:before="100" w:beforeAutospacing="1" w:after="100" w:afterAutospacing="1"/>
    </w:pPr>
  </w:style>
  <w:style w:type="character" w:customStyle="1" w:styleId="rvts0">
    <w:name w:val="rvts0"/>
    <w:rsid w:val="001F28DD"/>
  </w:style>
  <w:style w:type="character" w:customStyle="1" w:styleId="StyleZakonu">
    <w:name w:val="StyleZakonu Знак"/>
    <w:link w:val="StyleZakonu0"/>
    <w:locked/>
    <w:rsid w:val="001F28DD"/>
    <w:rPr>
      <w:lang w:val="uk-UA"/>
    </w:rPr>
  </w:style>
  <w:style w:type="paragraph" w:customStyle="1" w:styleId="StyleZakonu0">
    <w:name w:val="StyleZakonu"/>
    <w:basedOn w:val="a"/>
    <w:link w:val="StyleZakonu"/>
    <w:rsid w:val="001F28DD"/>
    <w:pPr>
      <w:spacing w:after="60" w:line="220" w:lineRule="exact"/>
      <w:ind w:firstLine="284"/>
      <w:jc w:val="both"/>
    </w:pPr>
    <w:rPr>
      <w:rFonts w:asciiTheme="minorHAnsi" w:eastAsiaTheme="minorHAnsi" w:hAnsiTheme="minorHAnsi" w:cstheme="minorBidi"/>
      <w:sz w:val="22"/>
      <w:szCs w:val="22"/>
      <w:lang w:val="uk-UA" w:eastAsia="en-US"/>
    </w:rPr>
  </w:style>
  <w:style w:type="character" w:styleId="ad">
    <w:name w:val="line number"/>
    <w:rsid w:val="001F28DD"/>
  </w:style>
  <w:style w:type="paragraph" w:customStyle="1" w:styleId="11">
    <w:name w:val="Название1"/>
    <w:basedOn w:val="a"/>
    <w:rsid w:val="00814A77"/>
    <w:pPr>
      <w:widowControl w:val="0"/>
      <w:suppressLineNumbers/>
      <w:suppressAutoHyphens/>
      <w:spacing w:before="120" w:after="120"/>
    </w:pPr>
    <w:rPr>
      <w:rFonts w:eastAsia="SimSun" w:cs="Mangal"/>
      <w:i/>
      <w:iCs/>
      <w:kern w:val="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8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F28DD"/>
    <w:pPr>
      <w:keepNext/>
      <w:jc w:val="center"/>
      <w:outlineLvl w:val="0"/>
    </w:pPr>
    <w:rPr>
      <w:b/>
      <w:bCs/>
      <w:sz w:val="40"/>
      <w:lang w:val="uk-UA"/>
    </w:rPr>
  </w:style>
  <w:style w:type="paragraph" w:styleId="2">
    <w:name w:val="heading 2"/>
    <w:basedOn w:val="a"/>
    <w:next w:val="a"/>
    <w:link w:val="20"/>
    <w:uiPriority w:val="9"/>
    <w:qFormat/>
    <w:rsid w:val="001F28DD"/>
    <w:pPr>
      <w:keepNext/>
      <w:jc w:val="center"/>
      <w:outlineLvl w:val="1"/>
    </w:pPr>
    <w:rPr>
      <w:b/>
      <w:bCs/>
      <w:sz w:val="28"/>
      <w:lang w:val="uk-UA"/>
    </w:rPr>
  </w:style>
  <w:style w:type="paragraph" w:styleId="3">
    <w:name w:val="heading 3"/>
    <w:basedOn w:val="a"/>
    <w:next w:val="a"/>
    <w:link w:val="30"/>
    <w:uiPriority w:val="9"/>
    <w:qFormat/>
    <w:rsid w:val="001F28DD"/>
    <w:pPr>
      <w:keepNext/>
      <w:jc w:val="both"/>
      <w:outlineLvl w:val="2"/>
    </w:pPr>
    <w:rPr>
      <w:b/>
      <w:bCs/>
      <w:lang w:val="uk-UA"/>
    </w:rPr>
  </w:style>
  <w:style w:type="paragraph" w:styleId="4">
    <w:name w:val="heading 4"/>
    <w:basedOn w:val="a"/>
    <w:next w:val="a"/>
    <w:link w:val="40"/>
    <w:qFormat/>
    <w:rsid w:val="001F28DD"/>
    <w:pPr>
      <w:keepNext/>
      <w:jc w:val="center"/>
      <w:outlineLvl w:val="3"/>
    </w:pPr>
    <w:rPr>
      <w:sz w:val="28"/>
      <w:lang w:val="uk-UA"/>
    </w:rPr>
  </w:style>
  <w:style w:type="paragraph" w:styleId="5">
    <w:name w:val="heading 5"/>
    <w:basedOn w:val="a"/>
    <w:next w:val="a"/>
    <w:link w:val="50"/>
    <w:qFormat/>
    <w:rsid w:val="001F28DD"/>
    <w:pPr>
      <w:keepNext/>
      <w:jc w:val="center"/>
      <w:outlineLvl w:val="4"/>
    </w:pPr>
    <w:rPr>
      <w:b/>
      <w:bCs/>
      <w:sz w:val="20"/>
      <w:lang w:val="uk-UA"/>
    </w:rPr>
  </w:style>
  <w:style w:type="paragraph" w:styleId="6">
    <w:name w:val="heading 6"/>
    <w:basedOn w:val="a"/>
    <w:next w:val="a"/>
    <w:link w:val="60"/>
    <w:qFormat/>
    <w:rsid w:val="001F28DD"/>
    <w:pPr>
      <w:keepNext/>
      <w:ind w:left="840"/>
      <w:jc w:val="center"/>
      <w:outlineLvl w:val="5"/>
    </w:pPr>
    <w:rPr>
      <w:b/>
      <w:bCs/>
      <w:lang w:val="uk-UA"/>
    </w:rPr>
  </w:style>
  <w:style w:type="paragraph" w:styleId="7">
    <w:name w:val="heading 7"/>
    <w:basedOn w:val="a"/>
    <w:next w:val="a"/>
    <w:link w:val="70"/>
    <w:qFormat/>
    <w:rsid w:val="001F28DD"/>
    <w:pPr>
      <w:keepNext/>
      <w:ind w:left="840"/>
      <w:outlineLvl w:val="6"/>
    </w:pPr>
    <w:rPr>
      <w:b/>
      <w:bCs/>
      <w:lang w:val="uk-UA"/>
    </w:rPr>
  </w:style>
  <w:style w:type="paragraph" w:styleId="8">
    <w:name w:val="heading 8"/>
    <w:basedOn w:val="a"/>
    <w:next w:val="a"/>
    <w:link w:val="80"/>
    <w:qFormat/>
    <w:rsid w:val="001F28DD"/>
    <w:pPr>
      <w:keepNext/>
      <w:jc w:val="center"/>
      <w:outlineLvl w:val="7"/>
    </w:pPr>
    <w:rPr>
      <w:b/>
      <w:bCs/>
      <w:lang w:val="uk-UA"/>
    </w:rPr>
  </w:style>
  <w:style w:type="paragraph" w:styleId="9">
    <w:name w:val="heading 9"/>
    <w:basedOn w:val="a"/>
    <w:next w:val="a"/>
    <w:link w:val="90"/>
    <w:qFormat/>
    <w:rsid w:val="001F28DD"/>
    <w:pPr>
      <w:keepNext/>
      <w:jc w:val="both"/>
      <w:outlineLvl w:val="8"/>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F28DD"/>
    <w:rPr>
      <w:rFonts w:ascii="Times New Roman" w:eastAsia="Times New Roman" w:hAnsi="Times New Roman" w:cs="Times New Roman"/>
      <w:b/>
      <w:bCs/>
      <w:sz w:val="28"/>
      <w:szCs w:val="24"/>
      <w:lang w:val="uk-UA" w:eastAsia="ru-RU"/>
    </w:rPr>
  </w:style>
  <w:style w:type="paragraph" w:styleId="21">
    <w:name w:val="Body Text Indent 2"/>
    <w:basedOn w:val="a"/>
    <w:link w:val="22"/>
    <w:rsid w:val="001F28DD"/>
    <w:pPr>
      <w:spacing w:after="120" w:line="480" w:lineRule="auto"/>
      <w:ind w:left="283"/>
    </w:pPr>
  </w:style>
  <w:style w:type="character" w:customStyle="1" w:styleId="22">
    <w:name w:val="Основной текст с отступом 2 Знак"/>
    <w:basedOn w:val="a0"/>
    <w:link w:val="21"/>
    <w:rsid w:val="001F28DD"/>
    <w:rPr>
      <w:rFonts w:ascii="Times New Roman" w:eastAsia="Times New Roman" w:hAnsi="Times New Roman" w:cs="Times New Roman"/>
      <w:sz w:val="24"/>
      <w:szCs w:val="24"/>
      <w:lang w:eastAsia="ru-RU"/>
    </w:rPr>
  </w:style>
  <w:style w:type="paragraph" w:customStyle="1" w:styleId="rvps2">
    <w:name w:val="rvps2"/>
    <w:basedOn w:val="a"/>
    <w:rsid w:val="001F28DD"/>
    <w:pPr>
      <w:spacing w:before="100" w:beforeAutospacing="1" w:after="100" w:afterAutospacing="1"/>
    </w:pPr>
  </w:style>
  <w:style w:type="paragraph" w:styleId="a3">
    <w:name w:val="Normal (Web)"/>
    <w:basedOn w:val="a"/>
    <w:rsid w:val="001F28DD"/>
    <w:pPr>
      <w:widowControl w:val="0"/>
      <w:suppressAutoHyphens/>
      <w:spacing w:before="280" w:after="280"/>
    </w:pPr>
    <w:rPr>
      <w:rFonts w:eastAsia="SimSun" w:cs="Mangal"/>
      <w:kern w:val="1"/>
      <w:lang w:eastAsia="hi-IN" w:bidi="hi-IN"/>
    </w:rPr>
  </w:style>
  <w:style w:type="character" w:customStyle="1" w:styleId="apple-converted-space">
    <w:name w:val="apple-converted-space"/>
    <w:basedOn w:val="a0"/>
    <w:rsid w:val="001F28DD"/>
  </w:style>
  <w:style w:type="character" w:styleId="a4">
    <w:name w:val="Hyperlink"/>
    <w:basedOn w:val="a0"/>
    <w:uiPriority w:val="99"/>
    <w:unhideWhenUsed/>
    <w:rsid w:val="001F28DD"/>
    <w:rPr>
      <w:color w:val="0000FF"/>
      <w:u w:val="single"/>
    </w:rPr>
  </w:style>
  <w:style w:type="paragraph" w:styleId="a5">
    <w:name w:val="List Paragraph"/>
    <w:basedOn w:val="a"/>
    <w:uiPriority w:val="34"/>
    <w:qFormat/>
    <w:rsid w:val="001F28DD"/>
    <w:pPr>
      <w:ind w:left="720"/>
      <w:contextualSpacing/>
    </w:pPr>
    <w:rPr>
      <w:sz w:val="28"/>
      <w:szCs w:val="28"/>
    </w:rPr>
  </w:style>
  <w:style w:type="character" w:customStyle="1" w:styleId="23">
    <w:name w:val="Стиль2"/>
    <w:rsid w:val="001F28DD"/>
  </w:style>
  <w:style w:type="paragraph" w:styleId="a6">
    <w:name w:val="Body Text"/>
    <w:basedOn w:val="a"/>
    <w:link w:val="a7"/>
    <w:rsid w:val="001F28DD"/>
    <w:pPr>
      <w:widowControl w:val="0"/>
      <w:suppressAutoHyphens/>
      <w:spacing w:after="120"/>
    </w:pPr>
    <w:rPr>
      <w:rFonts w:eastAsia="SimSun" w:cs="Mangal"/>
      <w:kern w:val="1"/>
      <w:lang w:eastAsia="hi-IN" w:bidi="hi-IN"/>
    </w:rPr>
  </w:style>
  <w:style w:type="character" w:customStyle="1" w:styleId="a7">
    <w:name w:val="Основной текст Знак"/>
    <w:basedOn w:val="a0"/>
    <w:link w:val="a6"/>
    <w:rsid w:val="001F28DD"/>
    <w:rPr>
      <w:rFonts w:ascii="Times New Roman" w:eastAsia="SimSun" w:hAnsi="Times New Roman" w:cs="Mangal"/>
      <w:kern w:val="1"/>
      <w:sz w:val="24"/>
      <w:szCs w:val="24"/>
      <w:lang w:eastAsia="hi-IN" w:bidi="hi-IN"/>
    </w:rPr>
  </w:style>
  <w:style w:type="character" w:customStyle="1" w:styleId="10">
    <w:name w:val="Заголовок 1 Знак"/>
    <w:basedOn w:val="a0"/>
    <w:link w:val="1"/>
    <w:rsid w:val="001F28DD"/>
    <w:rPr>
      <w:rFonts w:ascii="Times New Roman" w:eastAsia="Times New Roman" w:hAnsi="Times New Roman" w:cs="Times New Roman"/>
      <w:b/>
      <w:bCs/>
      <w:sz w:val="40"/>
      <w:szCs w:val="24"/>
      <w:lang w:val="uk-UA" w:eastAsia="ru-RU"/>
    </w:rPr>
  </w:style>
  <w:style w:type="character" w:customStyle="1" w:styleId="30">
    <w:name w:val="Заголовок 3 Знак"/>
    <w:basedOn w:val="a0"/>
    <w:link w:val="3"/>
    <w:uiPriority w:val="9"/>
    <w:rsid w:val="001F28DD"/>
    <w:rPr>
      <w:rFonts w:ascii="Times New Roman" w:eastAsia="Times New Roman" w:hAnsi="Times New Roman" w:cs="Times New Roman"/>
      <w:b/>
      <w:bCs/>
      <w:sz w:val="24"/>
      <w:szCs w:val="24"/>
      <w:lang w:val="uk-UA" w:eastAsia="ru-RU"/>
    </w:rPr>
  </w:style>
  <w:style w:type="character" w:customStyle="1" w:styleId="40">
    <w:name w:val="Заголовок 4 Знак"/>
    <w:basedOn w:val="a0"/>
    <w:link w:val="4"/>
    <w:rsid w:val="001F28DD"/>
    <w:rPr>
      <w:rFonts w:ascii="Times New Roman" w:eastAsia="Times New Roman" w:hAnsi="Times New Roman" w:cs="Times New Roman"/>
      <w:sz w:val="28"/>
      <w:szCs w:val="24"/>
      <w:lang w:val="uk-UA" w:eastAsia="ru-RU"/>
    </w:rPr>
  </w:style>
  <w:style w:type="character" w:customStyle="1" w:styleId="50">
    <w:name w:val="Заголовок 5 Знак"/>
    <w:basedOn w:val="a0"/>
    <w:link w:val="5"/>
    <w:rsid w:val="001F28DD"/>
    <w:rPr>
      <w:rFonts w:ascii="Times New Roman" w:eastAsia="Times New Roman" w:hAnsi="Times New Roman" w:cs="Times New Roman"/>
      <w:b/>
      <w:bCs/>
      <w:sz w:val="20"/>
      <w:szCs w:val="24"/>
      <w:lang w:val="uk-UA" w:eastAsia="ru-RU"/>
    </w:rPr>
  </w:style>
  <w:style w:type="character" w:customStyle="1" w:styleId="60">
    <w:name w:val="Заголовок 6 Знак"/>
    <w:basedOn w:val="a0"/>
    <w:link w:val="6"/>
    <w:rsid w:val="001F28DD"/>
    <w:rPr>
      <w:rFonts w:ascii="Times New Roman" w:eastAsia="Times New Roman" w:hAnsi="Times New Roman" w:cs="Times New Roman"/>
      <w:b/>
      <w:bCs/>
      <w:sz w:val="24"/>
      <w:szCs w:val="24"/>
      <w:lang w:val="uk-UA" w:eastAsia="ru-RU"/>
    </w:rPr>
  </w:style>
  <w:style w:type="character" w:customStyle="1" w:styleId="70">
    <w:name w:val="Заголовок 7 Знак"/>
    <w:basedOn w:val="a0"/>
    <w:link w:val="7"/>
    <w:rsid w:val="001F28DD"/>
    <w:rPr>
      <w:rFonts w:ascii="Times New Roman" w:eastAsia="Times New Roman" w:hAnsi="Times New Roman" w:cs="Times New Roman"/>
      <w:b/>
      <w:bCs/>
      <w:sz w:val="24"/>
      <w:szCs w:val="24"/>
      <w:lang w:val="uk-UA" w:eastAsia="ru-RU"/>
    </w:rPr>
  </w:style>
  <w:style w:type="character" w:customStyle="1" w:styleId="80">
    <w:name w:val="Заголовок 8 Знак"/>
    <w:basedOn w:val="a0"/>
    <w:link w:val="8"/>
    <w:rsid w:val="001F28DD"/>
    <w:rPr>
      <w:rFonts w:ascii="Times New Roman" w:eastAsia="Times New Roman" w:hAnsi="Times New Roman" w:cs="Times New Roman"/>
      <w:b/>
      <w:bCs/>
      <w:sz w:val="24"/>
      <w:szCs w:val="24"/>
      <w:lang w:val="uk-UA" w:eastAsia="ru-RU"/>
    </w:rPr>
  </w:style>
  <w:style w:type="character" w:customStyle="1" w:styleId="90">
    <w:name w:val="Заголовок 9 Знак"/>
    <w:basedOn w:val="a0"/>
    <w:link w:val="9"/>
    <w:rsid w:val="001F28DD"/>
    <w:rPr>
      <w:rFonts w:ascii="Times New Roman" w:eastAsia="Times New Roman" w:hAnsi="Times New Roman" w:cs="Times New Roman"/>
      <w:b/>
      <w:bCs/>
      <w:sz w:val="28"/>
      <w:szCs w:val="24"/>
      <w:lang w:val="uk-UA" w:eastAsia="ru-RU"/>
    </w:rPr>
  </w:style>
  <w:style w:type="paragraph" w:styleId="24">
    <w:name w:val="Body Text 2"/>
    <w:basedOn w:val="a"/>
    <w:link w:val="25"/>
    <w:rsid w:val="001F28DD"/>
    <w:rPr>
      <w:b/>
      <w:bCs/>
      <w:lang w:val="uk-UA"/>
    </w:rPr>
  </w:style>
  <w:style w:type="character" w:customStyle="1" w:styleId="25">
    <w:name w:val="Основной текст 2 Знак"/>
    <w:basedOn w:val="a0"/>
    <w:link w:val="24"/>
    <w:rsid w:val="001F28DD"/>
    <w:rPr>
      <w:rFonts w:ascii="Times New Roman" w:eastAsia="Times New Roman" w:hAnsi="Times New Roman" w:cs="Times New Roman"/>
      <w:b/>
      <w:bCs/>
      <w:sz w:val="24"/>
      <w:szCs w:val="24"/>
      <w:lang w:val="uk-UA" w:eastAsia="ru-RU"/>
    </w:rPr>
  </w:style>
  <w:style w:type="paragraph" w:styleId="31">
    <w:name w:val="Body Text 3"/>
    <w:basedOn w:val="a"/>
    <w:link w:val="32"/>
    <w:rsid w:val="001F28DD"/>
    <w:pPr>
      <w:jc w:val="both"/>
    </w:pPr>
    <w:rPr>
      <w:b/>
      <w:bCs/>
      <w:lang w:val="uk-UA"/>
    </w:rPr>
  </w:style>
  <w:style w:type="character" w:customStyle="1" w:styleId="32">
    <w:name w:val="Основной текст 3 Знак"/>
    <w:basedOn w:val="a0"/>
    <w:link w:val="31"/>
    <w:rsid w:val="001F28DD"/>
    <w:rPr>
      <w:rFonts w:ascii="Times New Roman" w:eastAsia="Times New Roman" w:hAnsi="Times New Roman" w:cs="Times New Roman"/>
      <w:b/>
      <w:bCs/>
      <w:sz w:val="24"/>
      <w:szCs w:val="24"/>
      <w:lang w:val="uk-UA" w:eastAsia="ru-RU"/>
    </w:rPr>
  </w:style>
  <w:style w:type="paragraph" w:styleId="a8">
    <w:name w:val="List"/>
    <w:basedOn w:val="a"/>
    <w:rsid w:val="001F28DD"/>
    <w:pPr>
      <w:ind w:left="283" w:hanging="283"/>
    </w:pPr>
  </w:style>
  <w:style w:type="paragraph" w:styleId="a9">
    <w:name w:val="Balloon Text"/>
    <w:basedOn w:val="a"/>
    <w:link w:val="aa"/>
    <w:rsid w:val="001F28DD"/>
    <w:rPr>
      <w:rFonts w:ascii="Tahoma" w:hAnsi="Tahoma" w:cs="Tahoma"/>
      <w:sz w:val="16"/>
      <w:szCs w:val="16"/>
    </w:rPr>
  </w:style>
  <w:style w:type="character" w:customStyle="1" w:styleId="aa">
    <w:name w:val="Текст выноски Знак"/>
    <w:basedOn w:val="a0"/>
    <w:link w:val="a9"/>
    <w:rsid w:val="001F28DD"/>
    <w:rPr>
      <w:rFonts w:ascii="Tahoma" w:eastAsia="Times New Roman" w:hAnsi="Tahoma" w:cs="Tahoma"/>
      <w:sz w:val="16"/>
      <w:szCs w:val="16"/>
      <w:lang w:eastAsia="ru-RU"/>
    </w:rPr>
  </w:style>
  <w:style w:type="character" w:customStyle="1" w:styleId="rvts46">
    <w:name w:val="rvts46"/>
    <w:rsid w:val="001F28DD"/>
  </w:style>
  <w:style w:type="table" w:styleId="ab">
    <w:name w:val="Table Grid"/>
    <w:basedOn w:val="a1"/>
    <w:uiPriority w:val="59"/>
    <w:rsid w:val="001F28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qFormat/>
    <w:rsid w:val="001F28DD"/>
    <w:rPr>
      <w:b/>
      <w:bCs/>
    </w:rPr>
  </w:style>
  <w:style w:type="paragraph" w:customStyle="1" w:styleId="tjbmf">
    <w:name w:val="tj bmf"/>
    <w:basedOn w:val="a"/>
    <w:rsid w:val="001F28DD"/>
    <w:pPr>
      <w:spacing w:before="100" w:beforeAutospacing="1" w:after="100" w:afterAutospacing="1"/>
    </w:pPr>
  </w:style>
  <w:style w:type="character" w:customStyle="1" w:styleId="rvts0">
    <w:name w:val="rvts0"/>
    <w:rsid w:val="001F28DD"/>
  </w:style>
  <w:style w:type="character" w:customStyle="1" w:styleId="StyleZakonu">
    <w:name w:val="StyleZakonu Знак"/>
    <w:link w:val="StyleZakonu0"/>
    <w:locked/>
    <w:rsid w:val="001F28DD"/>
    <w:rPr>
      <w:lang w:val="uk-UA"/>
    </w:rPr>
  </w:style>
  <w:style w:type="paragraph" w:customStyle="1" w:styleId="StyleZakonu0">
    <w:name w:val="StyleZakonu"/>
    <w:basedOn w:val="a"/>
    <w:link w:val="StyleZakonu"/>
    <w:rsid w:val="001F28DD"/>
    <w:pPr>
      <w:spacing w:after="60" w:line="220" w:lineRule="exact"/>
      <w:ind w:firstLine="284"/>
      <w:jc w:val="both"/>
    </w:pPr>
    <w:rPr>
      <w:rFonts w:asciiTheme="minorHAnsi" w:eastAsiaTheme="minorHAnsi" w:hAnsiTheme="minorHAnsi" w:cstheme="minorBidi"/>
      <w:sz w:val="22"/>
      <w:szCs w:val="22"/>
      <w:lang w:val="uk-UA" w:eastAsia="en-US"/>
    </w:rPr>
  </w:style>
  <w:style w:type="character" w:styleId="ad">
    <w:name w:val="line number"/>
    <w:rsid w:val="001F28DD"/>
  </w:style>
  <w:style w:type="paragraph" w:customStyle="1" w:styleId="11">
    <w:name w:val="Название1"/>
    <w:basedOn w:val="a"/>
    <w:rsid w:val="00814A77"/>
    <w:pPr>
      <w:widowControl w:val="0"/>
      <w:suppressLineNumbers/>
      <w:suppressAutoHyphens/>
      <w:spacing w:before="120" w:after="120"/>
    </w:pPr>
    <w:rPr>
      <w:rFonts w:eastAsia="SimSun" w:cs="Mangal"/>
      <w:i/>
      <w:iCs/>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900011">
      <w:bodyDiv w:val="1"/>
      <w:marLeft w:val="0"/>
      <w:marRight w:val="0"/>
      <w:marTop w:val="0"/>
      <w:marBottom w:val="0"/>
      <w:divBdr>
        <w:top w:val="none" w:sz="0" w:space="0" w:color="auto"/>
        <w:left w:val="none" w:sz="0" w:space="0" w:color="auto"/>
        <w:bottom w:val="none" w:sz="0" w:space="0" w:color="auto"/>
        <w:right w:val="none" w:sz="0" w:space="0" w:color="auto"/>
      </w:divBdr>
    </w:div>
    <w:div w:id="151082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ch.ligazakon.ua/l_doc2.nsf/link1/T124834.html" TargetMode="External"/><Relationship Id="rId117" Type="http://schemas.openxmlformats.org/officeDocument/2006/relationships/hyperlink" Target="http://search.ligazakon.ua/l_doc2.nsf/link1/T012768.html" TargetMode="External"/><Relationship Id="rId21" Type="http://schemas.openxmlformats.org/officeDocument/2006/relationships/hyperlink" Target="http://search.ligazakon.ua/l_doc2.nsf/link1/T140071.html" TargetMode="External"/><Relationship Id="rId42" Type="http://schemas.openxmlformats.org/officeDocument/2006/relationships/hyperlink" Target="http://search.ligazakon.ua/l_doc2.nsf/link1/T113609.html" TargetMode="External"/><Relationship Id="rId47" Type="http://schemas.openxmlformats.org/officeDocument/2006/relationships/hyperlink" Target="http://search.ligazakon.ua/l_doc2.nsf/link1/T140071.html" TargetMode="External"/><Relationship Id="rId63" Type="http://schemas.openxmlformats.org/officeDocument/2006/relationships/hyperlink" Target="http://search.ligazakon.ua/l_doc2.nsf/link1/T102755.html" TargetMode="External"/><Relationship Id="rId68" Type="http://schemas.openxmlformats.org/officeDocument/2006/relationships/hyperlink" Target="http://search.ligazakon.ua/l_doc2.nsf/link1/T125083.html" TargetMode="External"/><Relationship Id="rId84" Type="http://schemas.openxmlformats.org/officeDocument/2006/relationships/hyperlink" Target="http://search.ligazakon.ua/l_doc2.nsf/link1/T102755.html" TargetMode="External"/><Relationship Id="rId89" Type="http://schemas.openxmlformats.org/officeDocument/2006/relationships/hyperlink" Target="http://search.ligazakon.ua/l_doc2.nsf/link1/T125083.html" TargetMode="External"/><Relationship Id="rId112" Type="http://schemas.openxmlformats.org/officeDocument/2006/relationships/hyperlink" Target="http://search.ligazakon.ua/l_doc2.nsf/link1/T030435.html" TargetMode="External"/><Relationship Id="rId133" Type="http://schemas.openxmlformats.org/officeDocument/2006/relationships/hyperlink" Target="http://search.ligazakon.ua/l_doc2.nsf/link1/T102755.html" TargetMode="External"/><Relationship Id="rId16" Type="http://schemas.openxmlformats.org/officeDocument/2006/relationships/hyperlink" Target="http://search.ligazakon.ua/l_doc2.nsf/link1/T140071.html" TargetMode="External"/><Relationship Id="rId107" Type="http://schemas.openxmlformats.org/officeDocument/2006/relationships/hyperlink" Target="http://search.ligazakon.ua/l_doc2.nsf/link1/T030435.html" TargetMode="External"/><Relationship Id="rId11" Type="http://schemas.openxmlformats.org/officeDocument/2006/relationships/hyperlink" Target="http://search.ligazakon.ua/l_doc2.nsf/link1/T114014.html" TargetMode="External"/><Relationship Id="rId32" Type="http://schemas.openxmlformats.org/officeDocument/2006/relationships/hyperlink" Target="http://search.ligazakon.ua/l_doc2.nsf/link1/T140071.html" TargetMode="External"/><Relationship Id="rId37" Type="http://schemas.openxmlformats.org/officeDocument/2006/relationships/hyperlink" Target="http://search.ligazakon.ua/l_doc2.nsf/link1/T079600.html" TargetMode="External"/><Relationship Id="rId53" Type="http://schemas.openxmlformats.org/officeDocument/2006/relationships/hyperlink" Target="http://search.ligazakon.ua/l_doc2.nsf/link1/T140071.html" TargetMode="External"/><Relationship Id="rId58" Type="http://schemas.openxmlformats.org/officeDocument/2006/relationships/hyperlink" Target="http://search.ligazakon.ua/l_doc2.nsf/link1/T079600.html" TargetMode="External"/><Relationship Id="rId74" Type="http://schemas.openxmlformats.org/officeDocument/2006/relationships/hyperlink" Target="http://search.ligazakon.ua/l_doc2.nsf/link1/T980161.html" TargetMode="External"/><Relationship Id="rId79" Type="http://schemas.openxmlformats.org/officeDocument/2006/relationships/hyperlink" Target="http://search.ligazakon.ua/l_doc2.nsf/link1/T990651.html" TargetMode="External"/><Relationship Id="rId102" Type="http://schemas.openxmlformats.org/officeDocument/2006/relationships/hyperlink" Target="http://search.ligazakon.ua/l_doc2.nsf/link1/T124834.html" TargetMode="External"/><Relationship Id="rId123" Type="http://schemas.openxmlformats.org/officeDocument/2006/relationships/hyperlink" Target="http://search.ligazakon.ua/l_doc2.nsf/link1/T102755.html" TargetMode="External"/><Relationship Id="rId128" Type="http://schemas.openxmlformats.org/officeDocument/2006/relationships/hyperlink" Target="http://search.ligazakon.ua/l_doc2.nsf/link1/T102755.html" TargetMode="External"/><Relationship Id="rId5" Type="http://schemas.openxmlformats.org/officeDocument/2006/relationships/webSettings" Target="webSettings.xml"/><Relationship Id="rId90" Type="http://schemas.openxmlformats.org/officeDocument/2006/relationships/hyperlink" Target="http://search.ligazakon.ua/l_doc2.nsf/link1/T113609.html" TargetMode="External"/><Relationship Id="rId95" Type="http://schemas.openxmlformats.org/officeDocument/2006/relationships/hyperlink" Target="http://search.ligazakon.ua/l_doc2.nsf/link1/RE24907.html" TargetMode="External"/><Relationship Id="rId14" Type="http://schemas.openxmlformats.org/officeDocument/2006/relationships/hyperlink" Target="http://search.ligazakon.ua/l_doc2.nsf/link1/T012768.html" TargetMode="External"/><Relationship Id="rId22" Type="http://schemas.openxmlformats.org/officeDocument/2006/relationships/hyperlink" Target="http://search.ligazakon.ua/l_doc2.nsf/link1/T140071.html" TargetMode="External"/><Relationship Id="rId27" Type="http://schemas.openxmlformats.org/officeDocument/2006/relationships/hyperlink" Target="http://search.ligazakon.ua/l_doc2.nsf/link1/T102755.html" TargetMode="External"/><Relationship Id="rId30" Type="http://schemas.openxmlformats.org/officeDocument/2006/relationships/hyperlink" Target="http://search.ligazakon.ua/l_doc2.nsf/link1/T140071.html" TargetMode="External"/><Relationship Id="rId35" Type="http://schemas.openxmlformats.org/officeDocument/2006/relationships/hyperlink" Target="http://search.ligazakon.ua/l_doc2.nsf/link1/T140071.html" TargetMode="External"/><Relationship Id="rId43" Type="http://schemas.openxmlformats.org/officeDocument/2006/relationships/hyperlink" Target="http://search.ligazakon.ua/l_doc2.nsf/link1/T140071.html" TargetMode="External"/><Relationship Id="rId48" Type="http://schemas.openxmlformats.org/officeDocument/2006/relationships/hyperlink" Target="http://search.ligazakon.ua/l_doc2.nsf/link1/T140071.html" TargetMode="External"/><Relationship Id="rId56" Type="http://schemas.openxmlformats.org/officeDocument/2006/relationships/hyperlink" Target="http://search.ligazakon.ua/l_doc2.nsf/link1/T140071.html" TargetMode="External"/><Relationship Id="rId64" Type="http://schemas.openxmlformats.org/officeDocument/2006/relationships/hyperlink" Target="http://search.ligazakon.ua/l_doc2.nsf/link1/RE12804.html" TargetMode="External"/><Relationship Id="rId69" Type="http://schemas.openxmlformats.org/officeDocument/2006/relationships/hyperlink" Target="http://search.ligazakon.ua/l_doc2.nsf/link1/T125083.html" TargetMode="External"/><Relationship Id="rId77" Type="http://schemas.openxmlformats.org/officeDocument/2006/relationships/hyperlink" Target="http://search.ligazakon.ua/l_doc2.nsf/link1/T012628.html" TargetMode="External"/><Relationship Id="rId100" Type="http://schemas.openxmlformats.org/officeDocument/2006/relationships/hyperlink" Target="http://search.ligazakon.ua/l_doc2.nsf/link1/T102755.html" TargetMode="External"/><Relationship Id="rId105" Type="http://schemas.openxmlformats.org/officeDocument/2006/relationships/hyperlink" Target="http://search.ligazakon.ua/l_doc2.nsf/link1/T102755.html" TargetMode="External"/><Relationship Id="rId113" Type="http://schemas.openxmlformats.org/officeDocument/2006/relationships/hyperlink" Target="http://search.ligazakon.ua/l_doc2.nsf/link1/T030435.html" TargetMode="External"/><Relationship Id="rId118" Type="http://schemas.openxmlformats.org/officeDocument/2006/relationships/hyperlink" Target="http://search.ligazakon.ua/l_doc2.nsf/link1/T113609.html" TargetMode="External"/><Relationship Id="rId126" Type="http://schemas.openxmlformats.org/officeDocument/2006/relationships/hyperlink" Target="http://search.ligazakon.ua/l_doc2.nsf/link1/T102755.html" TargetMode="External"/><Relationship Id="rId134" Type="http://schemas.openxmlformats.org/officeDocument/2006/relationships/hyperlink" Target="http://zakon2.rada.gov.ua/laws/show/2755-17/print1479037789753479" TargetMode="External"/><Relationship Id="rId8" Type="http://schemas.openxmlformats.org/officeDocument/2006/relationships/hyperlink" Target="http://search.ligazakon.ua/l_doc2.nsf/link1/T102755.html" TargetMode="External"/><Relationship Id="rId51" Type="http://schemas.openxmlformats.org/officeDocument/2006/relationships/hyperlink" Target="http://search.ligazakon.ua/l_doc2.nsf/link1/T140071.html" TargetMode="External"/><Relationship Id="rId72" Type="http://schemas.openxmlformats.org/officeDocument/2006/relationships/hyperlink" Target="http://search.ligazakon.ua/l_doc2.nsf/link1/T140071.html" TargetMode="External"/><Relationship Id="rId80" Type="http://schemas.openxmlformats.org/officeDocument/2006/relationships/hyperlink" Target="http://search.ligazakon.ua/l_doc2.nsf/link1/T113609.html" TargetMode="External"/><Relationship Id="rId85" Type="http://schemas.openxmlformats.org/officeDocument/2006/relationships/hyperlink" Target="http://search.ligazakon.ua/l_doc2.nsf/link1/T102755.html" TargetMode="External"/><Relationship Id="rId93" Type="http://schemas.openxmlformats.org/officeDocument/2006/relationships/hyperlink" Target="http://search.ligazakon.ua/l_doc2.nsf/link1/T113609.html" TargetMode="External"/><Relationship Id="rId98" Type="http://schemas.openxmlformats.org/officeDocument/2006/relationships/hyperlink" Target="http://search.ligazakon.ua/l_doc2.nsf/link1/RE24907.html" TargetMode="External"/><Relationship Id="rId121" Type="http://schemas.openxmlformats.org/officeDocument/2006/relationships/hyperlink" Target="http://search.ligazakon.ua/l_doc2.nsf/link1/T102755.html" TargetMode="External"/><Relationship Id="rId3" Type="http://schemas.microsoft.com/office/2007/relationships/stylesWithEffects" Target="stylesWithEffects.xml"/><Relationship Id="rId12" Type="http://schemas.openxmlformats.org/officeDocument/2006/relationships/hyperlink" Target="http://search.ligazakon.ua/l_doc2.nsf/link1/T140071.html" TargetMode="External"/><Relationship Id="rId17" Type="http://schemas.openxmlformats.org/officeDocument/2006/relationships/hyperlink" Target="http://search.ligazakon.ua/l_doc2.nsf/link1/T012768.html" TargetMode="External"/><Relationship Id="rId25" Type="http://schemas.openxmlformats.org/officeDocument/2006/relationships/hyperlink" Target="http://search.ligazakon.ua/l_doc2.nsf/link1/T102755.html" TargetMode="External"/><Relationship Id="rId33" Type="http://schemas.openxmlformats.org/officeDocument/2006/relationships/hyperlink" Target="http://search.ligazakon.ua/l_doc2.nsf/link1/T140071.html" TargetMode="External"/><Relationship Id="rId38" Type="http://schemas.openxmlformats.org/officeDocument/2006/relationships/hyperlink" Target="http://search.ligazakon.ua/l_doc2.nsf/link1/T102755.html" TargetMode="External"/><Relationship Id="rId46" Type="http://schemas.openxmlformats.org/officeDocument/2006/relationships/hyperlink" Target="http://search.ligazakon.ua/l_doc2.nsf/link1/T113609.html" TargetMode="External"/><Relationship Id="rId59" Type="http://schemas.openxmlformats.org/officeDocument/2006/relationships/hyperlink" Target="http://search.ligazakon.ua/l_doc2.nsf/link1/T079600.html" TargetMode="External"/><Relationship Id="rId67" Type="http://schemas.openxmlformats.org/officeDocument/2006/relationships/hyperlink" Target="http://search.ligazakon.ua/l_doc2.nsf/link1/T030973.html" TargetMode="External"/><Relationship Id="rId103" Type="http://schemas.openxmlformats.org/officeDocument/2006/relationships/hyperlink" Target="http://search.ligazakon.ua/l_doc2.nsf/link1/T130404.html" TargetMode="External"/><Relationship Id="rId108" Type="http://schemas.openxmlformats.org/officeDocument/2006/relationships/hyperlink" Target="http://search.ligazakon.ua/l_doc2.nsf/link1/T130404.html" TargetMode="External"/><Relationship Id="rId116" Type="http://schemas.openxmlformats.org/officeDocument/2006/relationships/hyperlink" Target="http://search.ligazakon.ua/l_doc2.nsf/link1/T012768.html" TargetMode="External"/><Relationship Id="rId124" Type="http://schemas.openxmlformats.org/officeDocument/2006/relationships/hyperlink" Target="http://search.ligazakon.ua/l_doc2.nsf/link1/T130404.html" TargetMode="External"/><Relationship Id="rId129" Type="http://schemas.openxmlformats.org/officeDocument/2006/relationships/hyperlink" Target="http://search.ligazakon.ua/l_doc2.nsf/link1/T980161.html" TargetMode="External"/><Relationship Id="rId20" Type="http://schemas.openxmlformats.org/officeDocument/2006/relationships/hyperlink" Target="http://search.ligazakon.ua/l_doc2.nsf/link1/T140071.html" TargetMode="External"/><Relationship Id="rId41" Type="http://schemas.openxmlformats.org/officeDocument/2006/relationships/hyperlink" Target="http://search.ligazakon.ua/l_doc2.nsf/link1/T102755.html" TargetMode="External"/><Relationship Id="rId54" Type="http://schemas.openxmlformats.org/officeDocument/2006/relationships/hyperlink" Target="http://search.ligazakon.ua/l_doc2.nsf/link1/T140071.html" TargetMode="External"/><Relationship Id="rId62" Type="http://schemas.openxmlformats.org/officeDocument/2006/relationships/hyperlink" Target="http://search.ligazakon.ua/l_doc2.nsf/link1/T012768.html" TargetMode="External"/><Relationship Id="rId70" Type="http://schemas.openxmlformats.org/officeDocument/2006/relationships/hyperlink" Target="http://search.ligazakon.ua/l_doc2.nsf/link1/T140071.html" TargetMode="External"/><Relationship Id="rId75" Type="http://schemas.openxmlformats.org/officeDocument/2006/relationships/hyperlink" Target="http://search.ligazakon.ua/l_doc2.nsf/link1/T102755.html" TargetMode="External"/><Relationship Id="rId83" Type="http://schemas.openxmlformats.org/officeDocument/2006/relationships/hyperlink" Target="http://search.ligazakon.ua/l_doc2.nsf/link1/T012768.html" TargetMode="External"/><Relationship Id="rId88" Type="http://schemas.openxmlformats.org/officeDocument/2006/relationships/hyperlink" Target="http://search.ligazakon.ua/l_doc2.nsf/link1/T140071.html" TargetMode="External"/><Relationship Id="rId91" Type="http://schemas.openxmlformats.org/officeDocument/2006/relationships/hyperlink" Target="http://search.ligazakon.ua/l_doc2.nsf/link1/T102755.html" TargetMode="External"/><Relationship Id="rId96" Type="http://schemas.openxmlformats.org/officeDocument/2006/relationships/hyperlink" Target="http://search.ligazakon.ua/l_doc2.nsf/link1/T102755.html" TargetMode="External"/><Relationship Id="rId111" Type="http://schemas.openxmlformats.org/officeDocument/2006/relationships/hyperlink" Target="http://search.ligazakon.ua/l_doc2.nsf/link1/T030435.html" TargetMode="External"/><Relationship Id="rId132" Type="http://schemas.openxmlformats.org/officeDocument/2006/relationships/hyperlink" Target="http://search.ligazakon.ua/l_doc2.nsf/link1/T140071.html"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earch.ligazakon.ua/l_doc2.nsf/link1/T012768.html" TargetMode="External"/><Relationship Id="rId23" Type="http://schemas.openxmlformats.org/officeDocument/2006/relationships/hyperlink" Target="http://search.ligazakon.ua/l_doc2.nsf/link1/T140071.html" TargetMode="External"/><Relationship Id="rId28" Type="http://schemas.openxmlformats.org/officeDocument/2006/relationships/hyperlink" Target="http://search.ligazakon.ua/l_doc2.nsf/link1/T124834.html" TargetMode="External"/><Relationship Id="rId36" Type="http://schemas.openxmlformats.org/officeDocument/2006/relationships/hyperlink" Target="http://search.ligazakon.ua/l_doc2.nsf/link1/T355100.html" TargetMode="External"/><Relationship Id="rId49" Type="http://schemas.openxmlformats.org/officeDocument/2006/relationships/hyperlink" Target="http://search.ligazakon.ua/l_doc2.nsf/link1/T140071.html" TargetMode="External"/><Relationship Id="rId57" Type="http://schemas.openxmlformats.org/officeDocument/2006/relationships/hyperlink" Target="http://search.ligazakon.ua/l_doc2.nsf/link1/T012768.html" TargetMode="External"/><Relationship Id="rId106" Type="http://schemas.openxmlformats.org/officeDocument/2006/relationships/hyperlink" Target="http://search.ligazakon.ua/l_doc2.nsf/link1/T102755.html" TargetMode="External"/><Relationship Id="rId114" Type="http://schemas.openxmlformats.org/officeDocument/2006/relationships/hyperlink" Target="http://search.ligazakon.ua/l_doc2.nsf/link1/T102755.html" TargetMode="External"/><Relationship Id="rId119" Type="http://schemas.openxmlformats.org/officeDocument/2006/relationships/hyperlink" Target="http://search.ligazakon.ua/l_doc2.nsf/link1/T087500.html" TargetMode="External"/><Relationship Id="rId127" Type="http://schemas.openxmlformats.org/officeDocument/2006/relationships/hyperlink" Target="http://search.ligazakon.ua/l_doc2.nsf/link1/T102755.html" TargetMode="External"/><Relationship Id="rId10" Type="http://schemas.openxmlformats.org/officeDocument/2006/relationships/hyperlink" Target="http://search.ligazakon.ua/l_doc2.nsf/link1/T102755.html" TargetMode="External"/><Relationship Id="rId31" Type="http://schemas.openxmlformats.org/officeDocument/2006/relationships/hyperlink" Target="http://search.ligazakon.ua/l_doc2.nsf/link1/T124834.html" TargetMode="External"/><Relationship Id="rId44" Type="http://schemas.openxmlformats.org/officeDocument/2006/relationships/hyperlink" Target="http://search.ligazakon.ua/l_doc2.nsf/link1/T113609.html" TargetMode="External"/><Relationship Id="rId52" Type="http://schemas.openxmlformats.org/officeDocument/2006/relationships/hyperlink" Target="http://search.ligazakon.ua/l_doc2.nsf/link1/T087500.html" TargetMode="External"/><Relationship Id="rId60" Type="http://schemas.openxmlformats.org/officeDocument/2006/relationships/hyperlink" Target="http://search.ligazakon.ua/l_doc2.nsf/link1/T079600.html" TargetMode="External"/><Relationship Id="rId65" Type="http://schemas.openxmlformats.org/officeDocument/2006/relationships/hyperlink" Target="http://search.ligazakon.ua/l_doc2.nsf/link1/T063480.html" TargetMode="External"/><Relationship Id="rId73" Type="http://schemas.openxmlformats.org/officeDocument/2006/relationships/hyperlink" Target="http://search.ligazakon.ua/l_doc2.nsf/link1/T140071.html" TargetMode="External"/><Relationship Id="rId78" Type="http://schemas.openxmlformats.org/officeDocument/2006/relationships/hyperlink" Target="http://search.ligazakon.ua/l_doc2.nsf/link1/T113609.html" TargetMode="External"/><Relationship Id="rId81" Type="http://schemas.openxmlformats.org/officeDocument/2006/relationships/hyperlink" Target="http://search.ligazakon.ua/l_doc2.nsf/link1/T140071.html" TargetMode="External"/><Relationship Id="rId86" Type="http://schemas.openxmlformats.org/officeDocument/2006/relationships/hyperlink" Target="http://search.ligazakon.ua/l_doc2.nsf/link1/T012768.html" TargetMode="External"/><Relationship Id="rId94" Type="http://schemas.openxmlformats.org/officeDocument/2006/relationships/hyperlink" Target="http://search.ligazakon.ua/l_doc2.nsf/link1/T130404.html" TargetMode="External"/><Relationship Id="rId99" Type="http://schemas.openxmlformats.org/officeDocument/2006/relationships/hyperlink" Target="http://search.ligazakon.ua/l_doc2.nsf/link1/T124834.html" TargetMode="External"/><Relationship Id="rId101" Type="http://schemas.openxmlformats.org/officeDocument/2006/relationships/hyperlink" Target="http://search.ligazakon.ua/l_doc2.nsf/link1/T980161.html" TargetMode="External"/><Relationship Id="rId122" Type="http://schemas.openxmlformats.org/officeDocument/2006/relationships/hyperlink" Target="http://search.ligazakon.ua/l_doc2.nsf/link1/T980161.html" TargetMode="External"/><Relationship Id="rId130" Type="http://schemas.openxmlformats.org/officeDocument/2006/relationships/hyperlink" Target="http://search.ligazakon.ua/l_doc2.nsf/link1/T140071.html" TargetMode="External"/><Relationship Id="rId13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ligazakon.ua/l_doc2.nsf/link1/T114014.html" TargetMode="External"/><Relationship Id="rId13" Type="http://schemas.openxmlformats.org/officeDocument/2006/relationships/hyperlink" Target="http://search.ligazakon.ua/l_doc2.nsf/link1/T102755.html" TargetMode="External"/><Relationship Id="rId18" Type="http://schemas.openxmlformats.org/officeDocument/2006/relationships/hyperlink" Target="http://search.ligazakon.ua/l_doc2.nsf/link1/T102755.html" TargetMode="External"/><Relationship Id="rId39" Type="http://schemas.openxmlformats.org/officeDocument/2006/relationships/hyperlink" Target="http://search.ligazakon.ua/l_doc2.nsf/link1/T102755.html" TargetMode="External"/><Relationship Id="rId109" Type="http://schemas.openxmlformats.org/officeDocument/2006/relationships/hyperlink" Target="http://search.ligazakon.ua/l_doc2.nsf/link1/T102755.html" TargetMode="External"/><Relationship Id="rId34" Type="http://schemas.openxmlformats.org/officeDocument/2006/relationships/hyperlink" Target="http://search.ligazakon.ua/l_doc2.nsf/link1/T102755.html" TargetMode="External"/><Relationship Id="rId50" Type="http://schemas.openxmlformats.org/officeDocument/2006/relationships/hyperlink" Target="http://search.ligazakon.ua/l_doc2.nsf/link1/T140071.html" TargetMode="External"/><Relationship Id="rId55" Type="http://schemas.openxmlformats.org/officeDocument/2006/relationships/hyperlink" Target="http://search.ligazakon.ua/l_doc2.nsf/link1/T140071.html" TargetMode="External"/><Relationship Id="rId76" Type="http://schemas.openxmlformats.org/officeDocument/2006/relationships/hyperlink" Target="http://search.ligazakon.ua/l_doc2.nsf/link1/T113609.html" TargetMode="External"/><Relationship Id="rId97" Type="http://schemas.openxmlformats.org/officeDocument/2006/relationships/hyperlink" Target="http://search.ligazakon.ua/l_doc2.nsf/link1/T124834.html" TargetMode="External"/><Relationship Id="rId104" Type="http://schemas.openxmlformats.org/officeDocument/2006/relationships/hyperlink" Target="http://search.ligazakon.ua/l_doc2.nsf/link1/T102755.html" TargetMode="External"/><Relationship Id="rId120" Type="http://schemas.openxmlformats.org/officeDocument/2006/relationships/hyperlink" Target="http://search.ligazakon.ua/l_doc2.nsf/link1/T102755.html" TargetMode="External"/><Relationship Id="rId125" Type="http://schemas.openxmlformats.org/officeDocument/2006/relationships/hyperlink" Target="http://search.ligazakon.ua/l_doc2.nsf/link1/T140071.html" TargetMode="External"/><Relationship Id="rId7" Type="http://schemas.openxmlformats.org/officeDocument/2006/relationships/hyperlink" Target="http://search.ligazakon.ua/l_doc2.nsf/link1/T140071.html" TargetMode="External"/><Relationship Id="rId71" Type="http://schemas.openxmlformats.org/officeDocument/2006/relationships/hyperlink" Target="http://search.ligazakon.ua/l_doc2.nsf/link1/T140071.html" TargetMode="External"/><Relationship Id="rId92" Type="http://schemas.openxmlformats.org/officeDocument/2006/relationships/hyperlink" Target="http://search.ligazakon.ua/l_doc2.nsf/link1/KP111386.html" TargetMode="External"/><Relationship Id="rId2" Type="http://schemas.openxmlformats.org/officeDocument/2006/relationships/styles" Target="styles.xml"/><Relationship Id="rId29" Type="http://schemas.openxmlformats.org/officeDocument/2006/relationships/hyperlink" Target="http://search.ligazakon.ua/l_doc2.nsf/link1/T124834.html" TargetMode="External"/><Relationship Id="rId24" Type="http://schemas.openxmlformats.org/officeDocument/2006/relationships/hyperlink" Target="http://search.ligazakon.ua/l_doc2.nsf/link1/T124834.html" TargetMode="External"/><Relationship Id="rId40" Type="http://schemas.openxmlformats.org/officeDocument/2006/relationships/hyperlink" Target="http://search.ligazakon.ua/l_doc2.nsf/link1/T030742.html" TargetMode="External"/><Relationship Id="rId45" Type="http://schemas.openxmlformats.org/officeDocument/2006/relationships/hyperlink" Target="http://search.ligazakon.ua/l_doc2.nsf/link1/T140071.html" TargetMode="External"/><Relationship Id="rId66" Type="http://schemas.openxmlformats.org/officeDocument/2006/relationships/hyperlink" Target="http://search.ligazakon.ua/l_doc2.nsf/link1/T102755.html" TargetMode="External"/><Relationship Id="rId87" Type="http://schemas.openxmlformats.org/officeDocument/2006/relationships/hyperlink" Target="http://search.ligazakon.ua/l_doc2.nsf/link1/T125083.html" TargetMode="External"/><Relationship Id="rId110" Type="http://schemas.openxmlformats.org/officeDocument/2006/relationships/hyperlink" Target="http://search.ligazakon.ua/l_doc2.nsf/link1/T102755.html" TargetMode="External"/><Relationship Id="rId115" Type="http://schemas.openxmlformats.org/officeDocument/2006/relationships/hyperlink" Target="http://search.ligazakon.ua/l_doc2.nsf/link1/T102755.html" TargetMode="External"/><Relationship Id="rId131" Type="http://schemas.openxmlformats.org/officeDocument/2006/relationships/hyperlink" Target="http://search.ligazakon.ua/l_doc2.nsf/link1/T140071.html" TargetMode="External"/><Relationship Id="rId136" Type="http://schemas.openxmlformats.org/officeDocument/2006/relationships/theme" Target="theme/theme1.xml"/><Relationship Id="rId61" Type="http://schemas.openxmlformats.org/officeDocument/2006/relationships/hyperlink" Target="http://search.ligazakon.ua/l_doc2.nsf/link1/T079600.html" TargetMode="External"/><Relationship Id="rId82" Type="http://schemas.openxmlformats.org/officeDocument/2006/relationships/hyperlink" Target="http://search.ligazakon.ua/l_doc2.nsf/link1/T012768.html" TargetMode="External"/><Relationship Id="rId19" Type="http://schemas.openxmlformats.org/officeDocument/2006/relationships/hyperlink" Target="http://search.ligazakon.ua/l_doc2.nsf/link1/T01276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7</Pages>
  <Words>4927</Words>
  <Characters>28088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2017-02-27T12:19:00Z</cp:lastPrinted>
  <dcterms:created xsi:type="dcterms:W3CDTF">2017-02-07T12:44:00Z</dcterms:created>
  <dcterms:modified xsi:type="dcterms:W3CDTF">2017-03-06T13:24:00Z</dcterms:modified>
</cp:coreProperties>
</file>