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116" w:rsidRPr="00F861F1" w:rsidRDefault="00926116" w:rsidP="00926116">
      <w:pPr>
        <w:ind w:firstLine="709"/>
        <w:jc w:val="center"/>
        <w:rPr>
          <w:b/>
          <w:bCs/>
        </w:rPr>
      </w:pPr>
      <w:r w:rsidRPr="00F861F1">
        <w:rPr>
          <w:b/>
          <w:bCs/>
          <w:noProof/>
        </w:rPr>
        <w:drawing>
          <wp:anchor distT="0" distB="0" distL="114300" distR="114300" simplePos="0" relativeHeight="251661312" behindDoc="1" locked="0" layoutInCell="1" allowOverlap="1" wp14:anchorId="7E652FEF" wp14:editId="0AECD2DF">
            <wp:simplePos x="0" y="0"/>
            <wp:positionH relativeFrom="column">
              <wp:posOffset>2892425</wp:posOffset>
            </wp:positionH>
            <wp:positionV relativeFrom="paragraph">
              <wp:posOffset>-176530</wp:posOffset>
            </wp:positionV>
            <wp:extent cx="590550" cy="819150"/>
            <wp:effectExtent l="0" t="0" r="0" b="0"/>
            <wp:wrapNone/>
            <wp:docPr id="3" name="Рисунок 3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61F1">
        <w:rPr>
          <w:b/>
          <w:bCs/>
        </w:rPr>
        <w:t xml:space="preserve">                                           </w:t>
      </w:r>
      <w:r w:rsidR="00BE4EC0" w:rsidRPr="00F861F1">
        <w:rPr>
          <w:b/>
          <w:bCs/>
          <w:lang w:val="uk-UA"/>
        </w:rPr>
        <w:t xml:space="preserve">                                         </w:t>
      </w:r>
      <w:r w:rsidRPr="00F861F1">
        <w:rPr>
          <w:b/>
          <w:bCs/>
        </w:rPr>
        <w:t xml:space="preserve">    </w:t>
      </w:r>
    </w:p>
    <w:p w:rsidR="00926116" w:rsidRPr="00F861F1" w:rsidRDefault="00926116" w:rsidP="00926116">
      <w:pPr>
        <w:pStyle w:val="2"/>
        <w:ind w:firstLine="709"/>
        <w:rPr>
          <w:sz w:val="24"/>
          <w:lang w:val="ru-RU"/>
        </w:rPr>
      </w:pPr>
    </w:p>
    <w:p w:rsidR="00926116" w:rsidRPr="00F861F1" w:rsidRDefault="00926116" w:rsidP="00926116">
      <w:pPr>
        <w:rPr>
          <w:lang w:val="uk-UA"/>
        </w:rPr>
      </w:pPr>
    </w:p>
    <w:p w:rsidR="00926116" w:rsidRPr="00F861F1" w:rsidRDefault="00926116" w:rsidP="00926116">
      <w:pPr>
        <w:pStyle w:val="2"/>
        <w:ind w:firstLine="709"/>
        <w:rPr>
          <w:sz w:val="24"/>
          <w:lang w:val="ru-RU"/>
        </w:rPr>
      </w:pPr>
    </w:p>
    <w:p w:rsidR="00926116" w:rsidRPr="00F861F1" w:rsidRDefault="00926116" w:rsidP="00926116">
      <w:pPr>
        <w:pStyle w:val="2"/>
        <w:ind w:firstLine="709"/>
        <w:rPr>
          <w:b w:val="0"/>
          <w:sz w:val="24"/>
          <w:lang w:val="ru-RU"/>
        </w:rPr>
      </w:pPr>
      <w:r w:rsidRPr="00F861F1">
        <w:rPr>
          <w:b w:val="0"/>
          <w:sz w:val="24"/>
          <w:lang w:val="ru-RU"/>
        </w:rPr>
        <w:t xml:space="preserve">У К </w:t>
      </w:r>
      <w:proofErr w:type="gramStart"/>
      <w:r w:rsidRPr="00F861F1">
        <w:rPr>
          <w:b w:val="0"/>
          <w:sz w:val="24"/>
          <w:lang w:val="ru-RU"/>
        </w:rPr>
        <w:t>Р</w:t>
      </w:r>
      <w:proofErr w:type="gramEnd"/>
      <w:r w:rsidRPr="00F861F1">
        <w:rPr>
          <w:b w:val="0"/>
          <w:sz w:val="24"/>
          <w:lang w:val="ru-RU"/>
        </w:rPr>
        <w:t xml:space="preserve"> А Ї Н А</w:t>
      </w:r>
    </w:p>
    <w:p w:rsidR="00926116" w:rsidRPr="00F861F1" w:rsidRDefault="00926116" w:rsidP="00926116">
      <w:pPr>
        <w:ind w:firstLine="709"/>
        <w:jc w:val="center"/>
        <w:rPr>
          <w:lang w:val="uk-UA"/>
        </w:rPr>
      </w:pPr>
      <w:r w:rsidRPr="00F861F1">
        <w:rPr>
          <w:lang w:val="uk-UA"/>
        </w:rPr>
        <w:t>ОРІХІВСЬКА МІСЬКА РАДА</w:t>
      </w:r>
    </w:p>
    <w:p w:rsidR="00926116" w:rsidRPr="00F861F1" w:rsidRDefault="00926116" w:rsidP="00926116">
      <w:pPr>
        <w:pStyle w:val="2"/>
        <w:ind w:firstLine="709"/>
        <w:rPr>
          <w:b w:val="0"/>
          <w:sz w:val="24"/>
        </w:rPr>
      </w:pPr>
      <w:r w:rsidRPr="00F861F1">
        <w:rPr>
          <w:b w:val="0"/>
          <w:sz w:val="24"/>
        </w:rPr>
        <w:t>ЗАПОРІЗЬКОЇ ОБЛАСТІ</w:t>
      </w:r>
    </w:p>
    <w:p w:rsidR="00926116" w:rsidRPr="00F861F1" w:rsidRDefault="00926116" w:rsidP="00926116">
      <w:pPr>
        <w:ind w:firstLine="709"/>
        <w:jc w:val="center"/>
        <w:rPr>
          <w:bCs/>
          <w:lang w:val="uk-UA"/>
        </w:rPr>
      </w:pPr>
      <w:r w:rsidRPr="00F861F1">
        <w:rPr>
          <w:bCs/>
          <w:lang w:val="uk-UA"/>
        </w:rPr>
        <w:t>СЬОМОГО СКЛИКАННЯ</w:t>
      </w:r>
    </w:p>
    <w:p w:rsidR="00926116" w:rsidRPr="00F861F1" w:rsidRDefault="005910B6" w:rsidP="00926116">
      <w:pPr>
        <w:ind w:firstLine="709"/>
        <w:jc w:val="center"/>
        <w:rPr>
          <w:bCs/>
          <w:lang w:val="uk-UA"/>
        </w:rPr>
      </w:pPr>
      <w:r w:rsidRPr="00F861F1">
        <w:rPr>
          <w:bCs/>
          <w:lang w:val="uk-UA"/>
        </w:rPr>
        <w:t>ДВАНАДЦЯТА</w:t>
      </w:r>
      <w:r w:rsidR="00926116" w:rsidRPr="00F861F1">
        <w:rPr>
          <w:bCs/>
          <w:lang w:val="uk-UA"/>
        </w:rPr>
        <w:t xml:space="preserve"> СЕСІЯ</w:t>
      </w:r>
    </w:p>
    <w:p w:rsidR="00926116" w:rsidRPr="00F861F1" w:rsidRDefault="00926116" w:rsidP="00926116">
      <w:pPr>
        <w:ind w:firstLine="709"/>
        <w:jc w:val="center"/>
        <w:rPr>
          <w:noProof/>
          <w:lang w:val="uk-UA"/>
        </w:rPr>
      </w:pPr>
      <w:r w:rsidRPr="00F861F1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3A626FD5" wp14:editId="6D690868">
                <wp:simplePos x="0" y="0"/>
                <wp:positionH relativeFrom="column">
                  <wp:posOffset>10160</wp:posOffset>
                </wp:positionH>
                <wp:positionV relativeFrom="paragraph">
                  <wp:posOffset>91440</wp:posOffset>
                </wp:positionV>
                <wp:extent cx="6400800" cy="0"/>
                <wp:effectExtent l="13970" t="9525" r="14605" b="952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7.2pt" to="504.8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" o:allowincell="f" strokeweight="1pt"/>
            </w:pict>
          </mc:Fallback>
        </mc:AlternateContent>
      </w:r>
      <w:r w:rsidRPr="00F861F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174694D" wp14:editId="19F8A1FE">
                <wp:simplePos x="0" y="0"/>
                <wp:positionH relativeFrom="column">
                  <wp:posOffset>7620</wp:posOffset>
                </wp:positionH>
                <wp:positionV relativeFrom="paragraph">
                  <wp:posOffset>50800</wp:posOffset>
                </wp:positionV>
                <wp:extent cx="6400800" cy="0"/>
                <wp:effectExtent l="20955" t="16510" r="17145" b="2159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pt,4pt" to="504.6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" o:allowincell="f" strokeweight="2.25pt"/>
            </w:pict>
          </mc:Fallback>
        </mc:AlternateContent>
      </w:r>
    </w:p>
    <w:p w:rsidR="00926116" w:rsidRPr="00F861F1" w:rsidRDefault="00926116" w:rsidP="00926116">
      <w:pPr>
        <w:ind w:firstLine="709"/>
        <w:jc w:val="center"/>
        <w:rPr>
          <w:b/>
          <w:noProof/>
          <w:lang w:val="uk-UA"/>
        </w:rPr>
      </w:pPr>
      <w:r w:rsidRPr="00F861F1">
        <w:rPr>
          <w:lang w:val="uk-UA"/>
        </w:rPr>
        <w:t xml:space="preserve">РІШЕННЯ                                            </w:t>
      </w:r>
    </w:p>
    <w:p w:rsidR="00926116" w:rsidRPr="00F861F1" w:rsidRDefault="00926116" w:rsidP="00926116">
      <w:pPr>
        <w:ind w:firstLine="709"/>
        <w:jc w:val="center"/>
        <w:rPr>
          <w:lang w:val="uk-UA"/>
        </w:rPr>
      </w:pPr>
    </w:p>
    <w:p w:rsidR="00926116" w:rsidRPr="00F861F1" w:rsidRDefault="00F861F1" w:rsidP="00B87B4B">
      <w:pPr>
        <w:ind w:firstLine="709"/>
        <w:rPr>
          <w:lang w:val="uk-UA"/>
        </w:rPr>
      </w:pPr>
      <w:r w:rsidRPr="00F861F1">
        <w:rPr>
          <w:lang w:val="uk-UA"/>
        </w:rPr>
        <w:t>23 лютого 2017 року</w:t>
      </w:r>
      <w:r w:rsidR="00926116" w:rsidRPr="00F861F1">
        <w:rPr>
          <w:lang w:val="uk-UA"/>
        </w:rPr>
        <w:tab/>
        <w:t xml:space="preserve">                                                  </w:t>
      </w:r>
      <w:r w:rsidR="00926116" w:rsidRPr="00F861F1">
        <w:rPr>
          <w:lang w:val="uk-UA"/>
        </w:rPr>
        <w:tab/>
        <w:t xml:space="preserve">                    № 01</w:t>
      </w:r>
    </w:p>
    <w:p w:rsidR="00926116" w:rsidRPr="00F861F1" w:rsidRDefault="00926116" w:rsidP="00B87B4B">
      <w:pPr>
        <w:ind w:firstLine="709"/>
        <w:rPr>
          <w:lang w:val="uk-UA"/>
        </w:rPr>
      </w:pPr>
      <w:r w:rsidRPr="00F861F1">
        <w:rPr>
          <w:lang w:val="uk-UA"/>
        </w:rPr>
        <w:t>м.Оріхів</w:t>
      </w:r>
    </w:p>
    <w:p w:rsidR="00926116" w:rsidRPr="00F861F1" w:rsidRDefault="00926116" w:rsidP="00B87B4B">
      <w:pPr>
        <w:ind w:firstLine="709"/>
        <w:jc w:val="both"/>
        <w:rPr>
          <w:lang w:val="uk-UA"/>
        </w:rPr>
      </w:pPr>
    </w:p>
    <w:p w:rsidR="00926116" w:rsidRPr="00F861F1" w:rsidRDefault="00926116" w:rsidP="00B87B4B">
      <w:pPr>
        <w:widowControl w:val="0"/>
        <w:autoSpaceDE w:val="0"/>
        <w:autoSpaceDN w:val="0"/>
        <w:adjustRightInd w:val="0"/>
        <w:rPr>
          <w:lang w:val="uk-UA"/>
        </w:rPr>
      </w:pPr>
      <w:r w:rsidRPr="00F861F1">
        <w:rPr>
          <w:lang w:val="uk-UA"/>
        </w:rPr>
        <w:t xml:space="preserve">Про встановлення податку на </w:t>
      </w:r>
    </w:p>
    <w:p w:rsidR="00926116" w:rsidRPr="00F861F1" w:rsidRDefault="00B87B4B" w:rsidP="00B87B4B">
      <w:pPr>
        <w:widowControl w:val="0"/>
        <w:autoSpaceDE w:val="0"/>
        <w:autoSpaceDN w:val="0"/>
        <w:adjustRightInd w:val="0"/>
        <w:rPr>
          <w:lang w:val="uk-UA"/>
        </w:rPr>
      </w:pPr>
      <w:r w:rsidRPr="00F861F1">
        <w:rPr>
          <w:lang w:val="uk-UA"/>
        </w:rPr>
        <w:t>м</w:t>
      </w:r>
      <w:r w:rsidR="00926116" w:rsidRPr="00F861F1">
        <w:rPr>
          <w:lang w:val="uk-UA"/>
        </w:rPr>
        <w:t xml:space="preserve">айно (в частині податку на нерухоме </w:t>
      </w:r>
    </w:p>
    <w:p w:rsidR="00926116" w:rsidRPr="00F861F1" w:rsidRDefault="00926116" w:rsidP="00B87B4B">
      <w:pPr>
        <w:widowControl w:val="0"/>
        <w:autoSpaceDE w:val="0"/>
        <w:autoSpaceDN w:val="0"/>
        <w:adjustRightInd w:val="0"/>
        <w:rPr>
          <w:lang w:val="uk-UA"/>
        </w:rPr>
      </w:pPr>
      <w:r w:rsidRPr="00F861F1">
        <w:rPr>
          <w:lang w:val="uk-UA"/>
        </w:rPr>
        <w:t>майно,відмінне від земельної ділянки)</w:t>
      </w:r>
    </w:p>
    <w:p w:rsidR="00926116" w:rsidRPr="00F861F1" w:rsidRDefault="00926116" w:rsidP="00B87B4B">
      <w:pPr>
        <w:widowControl w:val="0"/>
        <w:autoSpaceDE w:val="0"/>
        <w:autoSpaceDN w:val="0"/>
        <w:adjustRightInd w:val="0"/>
        <w:rPr>
          <w:lang w:val="uk-UA"/>
        </w:rPr>
      </w:pPr>
      <w:r w:rsidRPr="00F861F1">
        <w:rPr>
          <w:lang w:val="uk-UA"/>
        </w:rPr>
        <w:t>на території м. Оріхова на 2017 рік</w:t>
      </w:r>
    </w:p>
    <w:p w:rsidR="00926116" w:rsidRPr="00F861F1" w:rsidRDefault="00926116" w:rsidP="00B87B4B">
      <w:pPr>
        <w:ind w:firstLine="709"/>
        <w:jc w:val="both"/>
        <w:rPr>
          <w:lang w:val="uk-UA"/>
        </w:rPr>
      </w:pPr>
    </w:p>
    <w:p w:rsidR="00926116" w:rsidRPr="00F861F1" w:rsidRDefault="00926116" w:rsidP="00B87B4B">
      <w:pPr>
        <w:ind w:firstLine="709"/>
        <w:jc w:val="both"/>
        <w:rPr>
          <w:lang w:val="uk-UA"/>
        </w:rPr>
      </w:pPr>
    </w:p>
    <w:p w:rsidR="00926116" w:rsidRPr="00F861F1" w:rsidRDefault="00926116" w:rsidP="00B87B4B">
      <w:pPr>
        <w:widowControl w:val="0"/>
        <w:autoSpaceDE w:val="0"/>
        <w:autoSpaceDN w:val="0"/>
        <w:adjustRightInd w:val="0"/>
        <w:ind w:firstLine="709"/>
        <w:jc w:val="both"/>
        <w:rPr>
          <w:lang w:val="uk-UA"/>
        </w:rPr>
      </w:pPr>
      <w:r w:rsidRPr="00F861F1">
        <w:rPr>
          <w:lang w:val="uk-UA"/>
        </w:rPr>
        <w:t xml:space="preserve">Відповідно до пп.10.1.1 п.10.1, п.10.3 ст.10, ст.266 Податкового кодексу України, керуючись п.24 ст.26 Закону України «Про місцеве самоврядування в Україні», Законом України від 20.12.2016 №1791 – VIII «Про внесення змін до Податкового кодексу України та деяких законодавчих актів України щодо забезпечення збалансованості бюджетних надходжень у 2017 році», з метою уточнення порядку обчислення і сплати податку на нерухоме майно, відмінне від земельної ділянки, </w:t>
      </w:r>
      <w:r w:rsidR="005910B6" w:rsidRPr="00F861F1">
        <w:rPr>
          <w:lang w:val="uk-UA"/>
        </w:rPr>
        <w:t>Оріхівська</w:t>
      </w:r>
      <w:r w:rsidRPr="00F861F1">
        <w:rPr>
          <w:lang w:val="uk-UA"/>
        </w:rPr>
        <w:t xml:space="preserve"> міська рада</w:t>
      </w:r>
    </w:p>
    <w:p w:rsidR="00926116" w:rsidRPr="00F861F1" w:rsidRDefault="00926116" w:rsidP="00B87B4B">
      <w:pPr>
        <w:ind w:firstLine="709"/>
        <w:jc w:val="both"/>
        <w:rPr>
          <w:lang w:val="uk-UA"/>
        </w:rPr>
      </w:pPr>
    </w:p>
    <w:p w:rsidR="00926116" w:rsidRPr="00F861F1" w:rsidRDefault="00926116" w:rsidP="00B87B4B">
      <w:pPr>
        <w:shd w:val="clear" w:color="auto" w:fill="FFFFFF"/>
        <w:jc w:val="center"/>
        <w:rPr>
          <w:b/>
          <w:lang w:val="uk-UA"/>
        </w:rPr>
      </w:pPr>
    </w:p>
    <w:p w:rsidR="00926116" w:rsidRPr="00F861F1" w:rsidRDefault="00926116" w:rsidP="00B87B4B">
      <w:pPr>
        <w:shd w:val="clear" w:color="auto" w:fill="FFFFFF"/>
        <w:jc w:val="center"/>
        <w:rPr>
          <w:b/>
          <w:lang w:val="uk-UA"/>
        </w:rPr>
      </w:pPr>
      <w:r w:rsidRPr="00F861F1">
        <w:rPr>
          <w:b/>
          <w:lang w:val="uk-UA"/>
        </w:rPr>
        <w:t>ВИРІШИЛА:</w:t>
      </w:r>
    </w:p>
    <w:p w:rsidR="00926116" w:rsidRPr="00F861F1" w:rsidRDefault="00926116" w:rsidP="00B87B4B">
      <w:pPr>
        <w:shd w:val="clear" w:color="auto" w:fill="FFFFFF"/>
        <w:jc w:val="center"/>
        <w:rPr>
          <w:b/>
          <w:lang w:val="uk-UA"/>
        </w:rPr>
      </w:pPr>
    </w:p>
    <w:p w:rsidR="00926116" w:rsidRPr="00F861F1" w:rsidRDefault="00926116" w:rsidP="00B87B4B">
      <w:pPr>
        <w:numPr>
          <w:ilvl w:val="0"/>
          <w:numId w:val="1"/>
        </w:numPr>
        <w:shd w:val="clear" w:color="auto" w:fill="FFFFFF"/>
        <w:ind w:left="0" w:firstLine="709"/>
        <w:jc w:val="both"/>
        <w:rPr>
          <w:b/>
          <w:lang w:val="uk-UA"/>
        </w:rPr>
      </w:pPr>
      <w:r w:rsidRPr="00F861F1">
        <w:rPr>
          <w:lang w:val="uk-UA"/>
        </w:rPr>
        <w:t xml:space="preserve">Встановити </w:t>
      </w:r>
      <w:r w:rsidR="008070B2">
        <w:rPr>
          <w:lang w:val="en-US"/>
        </w:rPr>
        <w:t>p</w:t>
      </w:r>
      <w:r w:rsidR="008070B2">
        <w:t xml:space="preserve"> 01</w:t>
      </w:r>
      <w:r w:rsidR="008070B2">
        <w:rPr>
          <w:lang w:val="uk-UA"/>
        </w:rPr>
        <w:t xml:space="preserve"> січня 2017 року</w:t>
      </w:r>
      <w:r w:rsidR="008070B2" w:rsidRPr="008070B2">
        <w:t xml:space="preserve"> </w:t>
      </w:r>
      <w:r w:rsidRPr="00F861F1">
        <w:rPr>
          <w:lang w:val="uk-UA"/>
        </w:rPr>
        <w:t xml:space="preserve">на території міста </w:t>
      </w:r>
      <w:r w:rsidR="003C70AF" w:rsidRPr="00F861F1">
        <w:rPr>
          <w:lang w:val="uk-UA"/>
        </w:rPr>
        <w:t>Оріхів</w:t>
      </w:r>
      <w:r w:rsidRPr="00F861F1">
        <w:rPr>
          <w:lang w:val="uk-UA"/>
        </w:rPr>
        <w:t xml:space="preserve"> на 2017 рік податок на нерухоме майно,відмінне від земельної ділянки</w:t>
      </w:r>
      <w:r w:rsidRPr="00F861F1">
        <w:rPr>
          <w:b/>
          <w:lang w:val="uk-UA"/>
        </w:rPr>
        <w:t xml:space="preserve"> </w:t>
      </w:r>
    </w:p>
    <w:p w:rsidR="005910B6" w:rsidRPr="00F861F1" w:rsidRDefault="005910B6" w:rsidP="00B87B4B">
      <w:pPr>
        <w:numPr>
          <w:ilvl w:val="0"/>
          <w:numId w:val="1"/>
        </w:numPr>
        <w:shd w:val="clear" w:color="auto" w:fill="FFFFFF"/>
        <w:ind w:left="0" w:firstLine="709"/>
        <w:jc w:val="both"/>
        <w:rPr>
          <w:b/>
          <w:lang w:val="uk-UA"/>
        </w:rPr>
      </w:pPr>
      <w:r w:rsidRPr="00F861F1">
        <w:rPr>
          <w:b/>
          <w:bCs/>
          <w:lang w:val="uk-UA"/>
        </w:rPr>
        <w:t>Механізм справляння та порядо</w:t>
      </w:r>
      <w:bookmarkStart w:id="0" w:name="_GoBack"/>
      <w:bookmarkEnd w:id="0"/>
      <w:r w:rsidRPr="00F861F1">
        <w:rPr>
          <w:b/>
          <w:bCs/>
          <w:lang w:val="uk-UA"/>
        </w:rPr>
        <w:t>к сплати</w:t>
      </w:r>
    </w:p>
    <w:p w:rsidR="00926116" w:rsidRPr="00F861F1" w:rsidRDefault="008070B2" w:rsidP="00B87B4B">
      <w:pPr>
        <w:shd w:val="clear" w:color="auto" w:fill="FFFFFF"/>
        <w:ind w:firstLine="709"/>
        <w:jc w:val="both"/>
        <w:rPr>
          <w:b/>
        </w:rPr>
      </w:pPr>
      <w:hyperlink r:id="rId7" w:tgtFrame="_top" w:history="1">
        <w:r w:rsidR="00926116" w:rsidRPr="00F861F1">
          <w:rPr>
            <w:b/>
            <w:lang w:val="uk-UA"/>
          </w:rPr>
          <w:t>2</w:t>
        </w:r>
        <w:r w:rsidR="00926116" w:rsidRPr="00F861F1">
          <w:rPr>
            <w:b/>
          </w:rPr>
          <w:t>.</w:t>
        </w:r>
        <w:r w:rsidR="00926116" w:rsidRPr="00F861F1">
          <w:rPr>
            <w:b/>
            <w:lang w:val="uk-UA"/>
          </w:rPr>
          <w:t>1.</w:t>
        </w:r>
        <w:r w:rsidR="00926116" w:rsidRPr="00F861F1">
          <w:rPr>
            <w:b/>
          </w:rPr>
          <w:t xml:space="preserve"> Платники податку</w:t>
        </w:r>
      </w:hyperlink>
    </w:p>
    <w:p w:rsidR="00926116" w:rsidRPr="00F861F1" w:rsidRDefault="008070B2" w:rsidP="00B87B4B">
      <w:pPr>
        <w:shd w:val="clear" w:color="auto" w:fill="FFFFFF"/>
        <w:ind w:firstLine="709"/>
        <w:jc w:val="both"/>
      </w:pPr>
      <w:hyperlink r:id="rId8" w:tgtFrame="_top" w:history="1">
        <w:r w:rsidR="00926116" w:rsidRPr="00F861F1">
          <w:rPr>
            <w:lang w:val="uk-UA"/>
          </w:rPr>
          <w:t>2</w:t>
        </w:r>
        <w:r w:rsidR="00926116" w:rsidRPr="00F861F1">
          <w:t>.1.</w:t>
        </w:r>
        <w:r w:rsidR="00926116" w:rsidRPr="00F861F1">
          <w:rPr>
            <w:lang w:val="uk-UA"/>
          </w:rPr>
          <w:t>1.</w:t>
        </w:r>
        <w:r w:rsidR="00926116" w:rsidRPr="00F861F1">
          <w:t xml:space="preserve"> Платниками податку є фізичні та юридичні особи, </w:t>
        </w:r>
        <w:proofErr w:type="gramStart"/>
        <w:r w:rsidR="00926116" w:rsidRPr="00F861F1">
          <w:t>в</w:t>
        </w:r>
        <w:proofErr w:type="gramEnd"/>
        <w:r w:rsidR="00926116" w:rsidRPr="00F861F1">
          <w:t xml:space="preserve"> тому числі нерезиденти, які є власниками об'єктів житлової та/або нежитлової нерухомості.</w:t>
        </w:r>
      </w:hyperlink>
    </w:p>
    <w:p w:rsidR="00926116" w:rsidRPr="00F861F1" w:rsidRDefault="008070B2" w:rsidP="00B87B4B">
      <w:pPr>
        <w:shd w:val="clear" w:color="auto" w:fill="FFFFFF"/>
        <w:ind w:firstLine="709"/>
        <w:jc w:val="both"/>
      </w:pPr>
      <w:hyperlink r:id="rId9" w:tgtFrame="_top" w:history="1">
        <w:r w:rsidR="00926116" w:rsidRPr="00F861F1">
          <w:rPr>
            <w:lang w:val="uk-UA"/>
          </w:rPr>
          <w:t>2</w:t>
        </w:r>
        <w:r w:rsidR="00926116" w:rsidRPr="00F861F1">
          <w:t>.</w:t>
        </w:r>
        <w:r w:rsidR="00926116" w:rsidRPr="00F861F1">
          <w:rPr>
            <w:lang w:val="uk-UA"/>
          </w:rPr>
          <w:t>1.</w:t>
        </w:r>
        <w:r w:rsidR="00926116" w:rsidRPr="00F861F1">
          <w:t xml:space="preserve">2. Визначення платників податку в разі перебування об'єктів житлової та/або нежитлової нерухомості у спільній частковій або спільній сумісній власності кількох </w:t>
        </w:r>
        <w:proofErr w:type="gramStart"/>
        <w:r w:rsidR="00926116" w:rsidRPr="00F861F1">
          <w:t>осіб</w:t>
        </w:r>
        <w:proofErr w:type="gramEnd"/>
        <w:r w:rsidR="00926116" w:rsidRPr="00F861F1">
          <w:t>:</w:t>
        </w:r>
      </w:hyperlink>
    </w:p>
    <w:p w:rsidR="00926116" w:rsidRPr="00F861F1" w:rsidRDefault="008070B2" w:rsidP="00B87B4B">
      <w:pPr>
        <w:shd w:val="clear" w:color="auto" w:fill="FFFFFF"/>
        <w:ind w:firstLine="709"/>
        <w:jc w:val="both"/>
      </w:pPr>
      <w:hyperlink r:id="rId10" w:tgtFrame="_top" w:history="1">
        <w:r w:rsidR="00926116" w:rsidRPr="00F861F1">
          <w:t xml:space="preserve">а) якщо об'єкт житлової та/або нежитлової нерухомості перебуває у спільній частковій власності кількох </w:t>
        </w:r>
        <w:proofErr w:type="gramStart"/>
        <w:r w:rsidR="00926116" w:rsidRPr="00F861F1">
          <w:t>осіб</w:t>
        </w:r>
        <w:proofErr w:type="gramEnd"/>
        <w:r w:rsidR="00926116" w:rsidRPr="00F861F1">
          <w:t>, платником податку є кожна з цих осіб за належну їй частку;</w:t>
        </w:r>
      </w:hyperlink>
    </w:p>
    <w:p w:rsidR="00926116" w:rsidRPr="00F861F1" w:rsidRDefault="008070B2" w:rsidP="00B87B4B">
      <w:pPr>
        <w:shd w:val="clear" w:color="auto" w:fill="FFFFFF"/>
        <w:ind w:firstLine="709"/>
        <w:jc w:val="both"/>
      </w:pPr>
      <w:hyperlink r:id="rId11" w:tgtFrame="_top" w:history="1">
        <w:r w:rsidR="00926116" w:rsidRPr="00F861F1">
          <w:t xml:space="preserve">б) якщо об'єкт житлової та/або нежитлової нерухомості перебуває у спільній сумісній власності кількох </w:t>
        </w:r>
        <w:proofErr w:type="gramStart"/>
        <w:r w:rsidR="00926116" w:rsidRPr="00F861F1">
          <w:t>осіб</w:t>
        </w:r>
        <w:proofErr w:type="gramEnd"/>
        <w:r w:rsidR="00926116" w:rsidRPr="00F861F1">
          <w:t>, але не поділений в натурі, платником податку є одна з таких осіб-власників, визначена за їх згодою, якщо інше не встановлено судом;</w:t>
        </w:r>
      </w:hyperlink>
    </w:p>
    <w:p w:rsidR="00926116" w:rsidRPr="00F861F1" w:rsidRDefault="008070B2" w:rsidP="00B87B4B">
      <w:pPr>
        <w:shd w:val="clear" w:color="auto" w:fill="FFFFFF"/>
        <w:ind w:firstLine="709"/>
        <w:jc w:val="both"/>
      </w:pPr>
      <w:hyperlink r:id="rId12" w:tgtFrame="_top" w:history="1">
        <w:r w:rsidR="00926116" w:rsidRPr="00F861F1">
          <w:t xml:space="preserve">в) якщо об'єкт житлової та/або нежитлової нерухомості перебуває у спільній сумісній власності кількох </w:t>
        </w:r>
        <w:proofErr w:type="gramStart"/>
        <w:r w:rsidR="00926116" w:rsidRPr="00F861F1">
          <w:t>осіб</w:t>
        </w:r>
        <w:proofErr w:type="gramEnd"/>
        <w:r w:rsidR="00926116" w:rsidRPr="00F861F1">
          <w:t xml:space="preserve"> і поділений між ними в натурі, платником податку є кожна з цих осіб за належну їй частку.</w:t>
        </w:r>
      </w:hyperlink>
    </w:p>
    <w:p w:rsidR="00926116" w:rsidRPr="00F861F1" w:rsidRDefault="008070B2" w:rsidP="00B87B4B">
      <w:pPr>
        <w:shd w:val="clear" w:color="auto" w:fill="FFFFFF"/>
        <w:ind w:firstLine="709"/>
        <w:jc w:val="both"/>
        <w:rPr>
          <w:b/>
          <w:lang w:val="uk-UA"/>
        </w:rPr>
      </w:pPr>
      <w:hyperlink r:id="rId13" w:tgtFrame="_top" w:history="1">
        <w:r w:rsidR="00926116" w:rsidRPr="00F861F1">
          <w:rPr>
            <w:b/>
            <w:lang w:val="uk-UA"/>
          </w:rPr>
          <w:t>2.2. Об'єкт оподаткування</w:t>
        </w:r>
      </w:hyperlink>
    </w:p>
    <w:p w:rsidR="00926116" w:rsidRPr="00F861F1" w:rsidRDefault="008070B2" w:rsidP="00B87B4B">
      <w:pPr>
        <w:shd w:val="clear" w:color="auto" w:fill="FFFFFF"/>
        <w:ind w:firstLine="709"/>
        <w:jc w:val="both"/>
        <w:rPr>
          <w:lang w:val="uk-UA"/>
        </w:rPr>
      </w:pPr>
      <w:hyperlink r:id="rId14" w:tgtFrame="_top" w:history="1">
        <w:r w:rsidR="00926116" w:rsidRPr="00F861F1">
          <w:rPr>
            <w:lang w:val="uk-UA"/>
          </w:rPr>
          <w:t>2.2.1. Об'єктом оподаткування є об'єкт житлової та нежитлової нерухомості, в тому числі його частка.</w:t>
        </w:r>
      </w:hyperlink>
    </w:p>
    <w:p w:rsidR="00926116" w:rsidRPr="00F861F1" w:rsidRDefault="00926116" w:rsidP="00B87B4B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</w:rPr>
      </w:pPr>
      <w:r w:rsidRPr="00F861F1">
        <w:rPr>
          <w:color w:val="000000"/>
          <w:lang w:val="uk-UA"/>
        </w:rPr>
        <w:lastRenderedPageBreak/>
        <w:t>Об</w:t>
      </w:r>
      <w:r w:rsidRPr="00F861F1">
        <w:rPr>
          <w:color w:val="000000"/>
        </w:rPr>
        <w:t>’єкти житлової нерухомості - будівлі, віднесені відповідно до законодавства до житлового фонду, дачні та садові будинки;</w:t>
      </w:r>
    </w:p>
    <w:p w:rsidR="00926116" w:rsidRPr="00F861F1" w:rsidRDefault="00926116" w:rsidP="00B87B4B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</w:rPr>
      </w:pPr>
      <w:bookmarkStart w:id="1" w:name="n10461"/>
      <w:bookmarkEnd w:id="1"/>
      <w:r w:rsidRPr="00F861F1">
        <w:rPr>
          <w:color w:val="000000"/>
        </w:rPr>
        <w:t>Буді</w:t>
      </w:r>
      <w:proofErr w:type="gramStart"/>
      <w:r w:rsidRPr="00F861F1">
        <w:rPr>
          <w:color w:val="000000"/>
        </w:rPr>
        <w:t>вл</w:t>
      </w:r>
      <w:proofErr w:type="gramEnd"/>
      <w:r w:rsidRPr="00F861F1">
        <w:rPr>
          <w:color w:val="000000"/>
        </w:rPr>
        <w:t>і, віднесені до житлового фонду, поділяються на такі типи:</w:t>
      </w:r>
    </w:p>
    <w:p w:rsidR="00926116" w:rsidRPr="00F861F1" w:rsidRDefault="00926116" w:rsidP="00B87B4B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</w:rPr>
      </w:pPr>
      <w:bookmarkStart w:id="2" w:name="n10462"/>
      <w:bookmarkEnd w:id="2"/>
      <w:r w:rsidRPr="00F861F1">
        <w:rPr>
          <w:color w:val="000000"/>
        </w:rPr>
        <w:t xml:space="preserve">а) житловий будинок - будівля капітального типу, споруджена з дотриманням вимог, встановлених законом, іншими нормативно-правовими актами, і призначена </w:t>
      </w:r>
      <w:proofErr w:type="gramStart"/>
      <w:r w:rsidRPr="00F861F1">
        <w:rPr>
          <w:color w:val="000000"/>
        </w:rPr>
        <w:t>для</w:t>
      </w:r>
      <w:proofErr w:type="gramEnd"/>
      <w:r w:rsidRPr="00F861F1">
        <w:rPr>
          <w:color w:val="000000"/>
        </w:rPr>
        <w:t xml:space="preserve"> постійного у ній проживання. Житлові будинки поділяються на житлові будинки садибного типу та житлові будинки квартирного типу </w:t>
      </w:r>
      <w:proofErr w:type="gramStart"/>
      <w:r w:rsidRPr="00F861F1">
        <w:rPr>
          <w:color w:val="000000"/>
        </w:rPr>
        <w:t>р</w:t>
      </w:r>
      <w:proofErr w:type="gramEnd"/>
      <w:r w:rsidRPr="00F861F1">
        <w:rPr>
          <w:color w:val="000000"/>
        </w:rPr>
        <w:t>ізної поверховості. Житловий будинок садибного типу - житловий будинок, розташований на окремій земельній ділянці, який складається із житлових та допоміжних (нежитлових) приміщень;</w:t>
      </w:r>
    </w:p>
    <w:p w:rsidR="00926116" w:rsidRPr="00F861F1" w:rsidRDefault="00926116" w:rsidP="00B87B4B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</w:rPr>
      </w:pPr>
      <w:bookmarkStart w:id="3" w:name="n10463"/>
      <w:bookmarkEnd w:id="3"/>
      <w:r w:rsidRPr="00F861F1">
        <w:rPr>
          <w:color w:val="000000"/>
        </w:rPr>
        <w:t xml:space="preserve">б) прибудова до житлового будинку - частина будинку, розташована поза контуром його капітальних зовнішніх </w:t>
      </w:r>
      <w:proofErr w:type="gramStart"/>
      <w:r w:rsidRPr="00F861F1">
        <w:rPr>
          <w:color w:val="000000"/>
        </w:rPr>
        <w:t>ст</w:t>
      </w:r>
      <w:proofErr w:type="gramEnd"/>
      <w:r w:rsidRPr="00F861F1">
        <w:rPr>
          <w:color w:val="000000"/>
        </w:rPr>
        <w:t>ін, і яка має з основною частиною будинку одну (або більше) спільну капітальну стіну;</w:t>
      </w:r>
    </w:p>
    <w:p w:rsidR="00926116" w:rsidRPr="00F861F1" w:rsidRDefault="00926116" w:rsidP="00B87B4B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</w:rPr>
      </w:pPr>
      <w:bookmarkStart w:id="4" w:name="n10464"/>
      <w:bookmarkEnd w:id="4"/>
      <w:r w:rsidRPr="00F861F1">
        <w:rPr>
          <w:color w:val="000000"/>
        </w:rPr>
        <w:t xml:space="preserve">в) квартира - ізольоване помешкання в житловому будинку, призначене та придатне </w:t>
      </w:r>
      <w:proofErr w:type="gramStart"/>
      <w:r w:rsidRPr="00F861F1">
        <w:rPr>
          <w:color w:val="000000"/>
        </w:rPr>
        <w:t>для</w:t>
      </w:r>
      <w:proofErr w:type="gramEnd"/>
      <w:r w:rsidRPr="00F861F1">
        <w:rPr>
          <w:color w:val="000000"/>
        </w:rPr>
        <w:t xml:space="preserve"> постійного у ньому проживання;</w:t>
      </w:r>
    </w:p>
    <w:p w:rsidR="00926116" w:rsidRPr="00F861F1" w:rsidRDefault="00926116" w:rsidP="00B87B4B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</w:rPr>
      </w:pPr>
      <w:bookmarkStart w:id="5" w:name="n10465"/>
      <w:bookmarkEnd w:id="5"/>
      <w:r w:rsidRPr="00F861F1">
        <w:rPr>
          <w:color w:val="000000"/>
        </w:rPr>
        <w:t>г) котедж - одн</w:t>
      </w:r>
      <w:proofErr w:type="gramStart"/>
      <w:r w:rsidRPr="00F861F1">
        <w:rPr>
          <w:color w:val="000000"/>
        </w:rPr>
        <w:t>о-</w:t>
      </w:r>
      <w:proofErr w:type="gramEnd"/>
      <w:r w:rsidRPr="00F861F1">
        <w:rPr>
          <w:color w:val="000000"/>
        </w:rPr>
        <w:t>, півтораповерховий будинок невеликої житлової площі для постійного чи тимчасового проживання з присадибною ділянкою;</w:t>
      </w:r>
    </w:p>
    <w:p w:rsidR="00926116" w:rsidRPr="00F861F1" w:rsidRDefault="00926116" w:rsidP="00B87B4B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</w:rPr>
      </w:pPr>
      <w:bookmarkStart w:id="6" w:name="n10466"/>
      <w:bookmarkEnd w:id="6"/>
      <w:r w:rsidRPr="00F861F1">
        <w:rPr>
          <w:color w:val="000000"/>
        </w:rPr>
        <w:t xml:space="preserve">ґ) кімнати у багатосімейних (комунальних) квартирах - ізольовані помешкання </w:t>
      </w:r>
      <w:proofErr w:type="gramStart"/>
      <w:r w:rsidRPr="00F861F1">
        <w:rPr>
          <w:color w:val="000000"/>
        </w:rPr>
        <w:t>в</w:t>
      </w:r>
      <w:proofErr w:type="gramEnd"/>
      <w:r w:rsidRPr="00F861F1">
        <w:rPr>
          <w:color w:val="000000"/>
        </w:rPr>
        <w:t xml:space="preserve"> квартирі, в якій мешкають двоє чи більше квартиронаймачів;</w:t>
      </w:r>
    </w:p>
    <w:p w:rsidR="00926116" w:rsidRPr="00F861F1" w:rsidRDefault="00926116" w:rsidP="00B87B4B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</w:rPr>
      </w:pPr>
      <w:bookmarkStart w:id="7" w:name="n10467"/>
      <w:bookmarkEnd w:id="7"/>
      <w:r w:rsidRPr="00F861F1">
        <w:rPr>
          <w:color w:val="000000"/>
          <w:lang w:val="uk-UA"/>
        </w:rPr>
        <w:t>С</w:t>
      </w:r>
      <w:r w:rsidRPr="00F861F1">
        <w:rPr>
          <w:color w:val="000000"/>
        </w:rPr>
        <w:t>адовий будинок - будинок для літнього (сезонного) використання, який в питаннях нормування площі забудови, зовнішніх конструкцій та інженерного обладнання не відповідає нормативам, установленим для житлових будинків;</w:t>
      </w:r>
    </w:p>
    <w:p w:rsidR="00926116" w:rsidRPr="00F861F1" w:rsidRDefault="00926116" w:rsidP="00B87B4B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</w:rPr>
      </w:pPr>
      <w:bookmarkStart w:id="8" w:name="n10468"/>
      <w:bookmarkEnd w:id="8"/>
      <w:r w:rsidRPr="00F861F1">
        <w:rPr>
          <w:color w:val="000000"/>
          <w:lang w:val="uk-UA"/>
        </w:rPr>
        <w:t>Д</w:t>
      </w:r>
      <w:r w:rsidRPr="00F861F1">
        <w:rPr>
          <w:color w:val="000000"/>
        </w:rPr>
        <w:t>ачний будинок - житловий будинок для використання протягом року з метою позаміського відпочинку;</w:t>
      </w:r>
    </w:p>
    <w:p w:rsidR="00926116" w:rsidRPr="00F861F1" w:rsidRDefault="00926116" w:rsidP="00B87B4B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</w:rPr>
      </w:pPr>
      <w:bookmarkStart w:id="9" w:name="n10460"/>
      <w:bookmarkStart w:id="10" w:name="n10470"/>
      <w:bookmarkEnd w:id="9"/>
      <w:bookmarkEnd w:id="10"/>
      <w:r w:rsidRPr="00F861F1">
        <w:rPr>
          <w:color w:val="000000"/>
          <w:lang w:val="uk-UA"/>
        </w:rPr>
        <w:t>О</w:t>
      </w:r>
      <w:r w:rsidRPr="00F861F1">
        <w:rPr>
          <w:color w:val="000000"/>
        </w:rPr>
        <w:t>б’єкти нежитлової нерухомості - будівлі, приміщення, що не віднесені відповідно до законодавства до житлового фонду. У нежитловій нерухомості виділяють:</w:t>
      </w:r>
    </w:p>
    <w:p w:rsidR="00926116" w:rsidRPr="00F861F1" w:rsidRDefault="00926116" w:rsidP="00B87B4B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</w:rPr>
      </w:pPr>
      <w:bookmarkStart w:id="11" w:name="n10471"/>
      <w:bookmarkEnd w:id="11"/>
      <w:r w:rsidRPr="00F861F1">
        <w:rPr>
          <w:color w:val="000000"/>
        </w:rPr>
        <w:t>а) буді</w:t>
      </w:r>
      <w:proofErr w:type="gramStart"/>
      <w:r w:rsidRPr="00F861F1">
        <w:rPr>
          <w:color w:val="000000"/>
        </w:rPr>
        <w:t>вл</w:t>
      </w:r>
      <w:proofErr w:type="gramEnd"/>
      <w:r w:rsidRPr="00F861F1">
        <w:rPr>
          <w:color w:val="000000"/>
        </w:rPr>
        <w:t>і готельні - готелі, мотелі, кемпінги, пансіонати, ресторани та бари, туристичні бази, гірські притулки, табори для відпочинку, будинки відпочинку;</w:t>
      </w:r>
    </w:p>
    <w:p w:rsidR="00926116" w:rsidRPr="00F861F1" w:rsidRDefault="00926116" w:rsidP="00B87B4B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</w:rPr>
      </w:pPr>
      <w:bookmarkStart w:id="12" w:name="n10472"/>
      <w:bookmarkEnd w:id="12"/>
      <w:r w:rsidRPr="00F861F1">
        <w:rPr>
          <w:color w:val="000000"/>
        </w:rPr>
        <w:t>б) буді</w:t>
      </w:r>
      <w:proofErr w:type="gramStart"/>
      <w:r w:rsidRPr="00F861F1">
        <w:rPr>
          <w:color w:val="000000"/>
        </w:rPr>
        <w:t>вл</w:t>
      </w:r>
      <w:proofErr w:type="gramEnd"/>
      <w:r w:rsidRPr="00F861F1">
        <w:rPr>
          <w:color w:val="000000"/>
        </w:rPr>
        <w:t>і офісні - будівлі фінансового обслуговування, адміністративно-побутові будівлі, будівлі для конторських та адміністративних цілей;</w:t>
      </w:r>
    </w:p>
    <w:p w:rsidR="00926116" w:rsidRPr="00F861F1" w:rsidRDefault="00926116" w:rsidP="00B87B4B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</w:rPr>
      </w:pPr>
      <w:bookmarkStart w:id="13" w:name="n10473"/>
      <w:bookmarkEnd w:id="13"/>
      <w:r w:rsidRPr="00F861F1">
        <w:rPr>
          <w:color w:val="000000"/>
        </w:rPr>
        <w:t>в) буді</w:t>
      </w:r>
      <w:proofErr w:type="gramStart"/>
      <w:r w:rsidRPr="00F861F1">
        <w:rPr>
          <w:color w:val="000000"/>
        </w:rPr>
        <w:t>вл</w:t>
      </w:r>
      <w:proofErr w:type="gramEnd"/>
      <w:r w:rsidRPr="00F861F1">
        <w:rPr>
          <w:color w:val="000000"/>
        </w:rPr>
        <w:t>і торговельні - торгові центри, універмаги, магазини, криті ринки, павільйони та зали для ярмарків, станції технічного обслуговування автомобілів, їдальні, кафе, закусочні, бази та склади підприємств торгівлі й громадського харчування, будівлі підприємств побутового обслуговування;</w:t>
      </w:r>
    </w:p>
    <w:p w:rsidR="00926116" w:rsidRPr="00F861F1" w:rsidRDefault="00926116" w:rsidP="00B87B4B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</w:rPr>
      </w:pPr>
      <w:bookmarkStart w:id="14" w:name="n10474"/>
      <w:bookmarkEnd w:id="14"/>
      <w:r w:rsidRPr="00F861F1">
        <w:rPr>
          <w:color w:val="000000"/>
        </w:rPr>
        <w:t xml:space="preserve">г) гаражі - гаражі (наземні й </w:t>
      </w:r>
      <w:proofErr w:type="gramStart"/>
      <w:r w:rsidRPr="00F861F1">
        <w:rPr>
          <w:color w:val="000000"/>
        </w:rPr>
        <w:t>п</w:t>
      </w:r>
      <w:proofErr w:type="gramEnd"/>
      <w:r w:rsidRPr="00F861F1">
        <w:rPr>
          <w:color w:val="000000"/>
        </w:rPr>
        <w:t>ідземні) та криті автомобільні стоянки;</w:t>
      </w:r>
    </w:p>
    <w:p w:rsidR="00926116" w:rsidRPr="00F861F1" w:rsidRDefault="00926116" w:rsidP="00B87B4B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</w:rPr>
      </w:pPr>
      <w:bookmarkStart w:id="15" w:name="n10475"/>
      <w:bookmarkEnd w:id="15"/>
      <w:r w:rsidRPr="00F861F1">
        <w:rPr>
          <w:color w:val="000000"/>
        </w:rPr>
        <w:t>ґ) буді</w:t>
      </w:r>
      <w:proofErr w:type="gramStart"/>
      <w:r w:rsidRPr="00F861F1">
        <w:rPr>
          <w:color w:val="000000"/>
        </w:rPr>
        <w:t>вл</w:t>
      </w:r>
      <w:proofErr w:type="gramEnd"/>
      <w:r w:rsidRPr="00F861F1">
        <w:rPr>
          <w:color w:val="000000"/>
        </w:rPr>
        <w:t>і промислові та склади;</w:t>
      </w:r>
    </w:p>
    <w:p w:rsidR="00926116" w:rsidRPr="00F861F1" w:rsidRDefault="00926116" w:rsidP="00B87B4B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</w:rPr>
      </w:pPr>
      <w:bookmarkStart w:id="16" w:name="n10476"/>
      <w:bookmarkEnd w:id="16"/>
      <w:r w:rsidRPr="00F861F1">
        <w:rPr>
          <w:color w:val="000000"/>
        </w:rPr>
        <w:t>д) буді</w:t>
      </w:r>
      <w:proofErr w:type="gramStart"/>
      <w:r w:rsidRPr="00F861F1">
        <w:rPr>
          <w:color w:val="000000"/>
        </w:rPr>
        <w:t>вл</w:t>
      </w:r>
      <w:proofErr w:type="gramEnd"/>
      <w:r w:rsidRPr="00F861F1">
        <w:rPr>
          <w:color w:val="000000"/>
        </w:rPr>
        <w:t>і для публічних виступів (казино, ігорні будинки);</w:t>
      </w:r>
    </w:p>
    <w:p w:rsidR="00926116" w:rsidRPr="00F861F1" w:rsidRDefault="00926116" w:rsidP="00B87B4B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</w:rPr>
      </w:pPr>
      <w:bookmarkStart w:id="17" w:name="n10477"/>
      <w:bookmarkEnd w:id="17"/>
      <w:r w:rsidRPr="00F861F1">
        <w:rPr>
          <w:color w:val="000000"/>
        </w:rPr>
        <w:t>е) господарські (присадибні) буді</w:t>
      </w:r>
      <w:proofErr w:type="gramStart"/>
      <w:r w:rsidRPr="00F861F1">
        <w:rPr>
          <w:color w:val="000000"/>
        </w:rPr>
        <w:t>вл</w:t>
      </w:r>
      <w:proofErr w:type="gramEnd"/>
      <w:r w:rsidRPr="00F861F1">
        <w:rPr>
          <w:color w:val="000000"/>
        </w:rPr>
        <w:t>і - допоміжні (нежитлові) приміщення, до яких належать сараї, хліви, гаражі, літні кухні, майстерні, вбиральні, погреби, навіси, котельні, бойлерні, трансформаторні підстанції тощо;</w:t>
      </w:r>
    </w:p>
    <w:p w:rsidR="00926116" w:rsidRPr="00F861F1" w:rsidRDefault="00926116" w:rsidP="00B87B4B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lang w:val="uk-UA"/>
        </w:rPr>
      </w:pPr>
      <w:bookmarkStart w:id="18" w:name="n10478"/>
      <w:bookmarkEnd w:id="18"/>
      <w:proofErr w:type="gramStart"/>
      <w:r w:rsidRPr="00F861F1">
        <w:rPr>
          <w:color w:val="000000"/>
        </w:rPr>
        <w:t>є) інші будівлі</w:t>
      </w:r>
      <w:r w:rsidRPr="00F861F1">
        <w:rPr>
          <w:color w:val="000000"/>
          <w:lang w:val="uk-UA"/>
        </w:rPr>
        <w:t>.</w:t>
      </w:r>
      <w:proofErr w:type="gramEnd"/>
    </w:p>
    <w:p w:rsidR="00926116" w:rsidRPr="00F861F1" w:rsidRDefault="008070B2" w:rsidP="00B87B4B">
      <w:pPr>
        <w:shd w:val="clear" w:color="auto" w:fill="FFFFFF"/>
        <w:ind w:firstLine="709"/>
        <w:jc w:val="both"/>
      </w:pPr>
      <w:hyperlink r:id="rId15" w:tgtFrame="_top" w:history="1">
        <w:r w:rsidR="00926116" w:rsidRPr="00F861F1">
          <w:t>2.</w:t>
        </w:r>
        <w:r w:rsidR="00926116" w:rsidRPr="00F861F1">
          <w:rPr>
            <w:lang w:val="uk-UA"/>
          </w:rPr>
          <w:t>2.</w:t>
        </w:r>
        <w:r w:rsidR="00926116" w:rsidRPr="00F861F1">
          <w:t>2. Не є об'єктом оподаткування:</w:t>
        </w:r>
      </w:hyperlink>
    </w:p>
    <w:p w:rsidR="00926116" w:rsidRPr="00F861F1" w:rsidRDefault="008070B2" w:rsidP="00B87B4B">
      <w:pPr>
        <w:shd w:val="clear" w:color="auto" w:fill="FFFFFF"/>
        <w:ind w:firstLine="709"/>
        <w:jc w:val="both"/>
      </w:pPr>
      <w:hyperlink r:id="rId16" w:tgtFrame="_top" w:history="1">
        <w:proofErr w:type="gramStart"/>
        <w:r w:rsidR="00926116" w:rsidRPr="00F861F1">
          <w:t>а) об'єкти житлової та нежитлової нерухомості, які перебувають у власності органів державної влади, органів місцевого самоврядування, а також організацій, створених ними в установленому порядку, що повністю утримуються за рахунок відповідного державного бюджету чи місцевого бюджету і є неприбутковими (їх спільній власності);</w:t>
        </w:r>
      </w:hyperlink>
      <w:proofErr w:type="gramEnd"/>
    </w:p>
    <w:p w:rsidR="00926116" w:rsidRPr="00F861F1" w:rsidRDefault="008070B2" w:rsidP="00B87B4B">
      <w:pPr>
        <w:shd w:val="clear" w:color="auto" w:fill="FFFFFF"/>
        <w:ind w:firstLine="709"/>
        <w:jc w:val="both"/>
      </w:pPr>
      <w:hyperlink r:id="rId17" w:tgtFrame="_top" w:history="1">
        <w:r w:rsidR="00926116" w:rsidRPr="00F861F1">
          <w:t xml:space="preserve">б) об'єкти житлової та нежитлової нерухомості, які розташовані в зонах відчуження та безумовного (обов'язкового) відселення, визначені законом, </w:t>
        </w:r>
        <w:proofErr w:type="gramStart"/>
        <w:r w:rsidR="00926116" w:rsidRPr="00F861F1">
          <w:t>в</w:t>
        </w:r>
        <w:proofErr w:type="gramEnd"/>
        <w:r w:rsidR="00926116" w:rsidRPr="00F861F1">
          <w:t xml:space="preserve"> тому числі їх частки;</w:t>
        </w:r>
      </w:hyperlink>
    </w:p>
    <w:p w:rsidR="00926116" w:rsidRPr="00F861F1" w:rsidRDefault="008070B2" w:rsidP="00B87B4B">
      <w:pPr>
        <w:shd w:val="clear" w:color="auto" w:fill="FFFFFF"/>
        <w:ind w:firstLine="709"/>
        <w:jc w:val="both"/>
      </w:pPr>
      <w:hyperlink r:id="rId18" w:tgtFrame="_top" w:history="1">
        <w:r w:rsidR="00926116" w:rsidRPr="00F861F1">
          <w:t>в) буді</w:t>
        </w:r>
        <w:proofErr w:type="gramStart"/>
        <w:r w:rsidR="00926116" w:rsidRPr="00F861F1">
          <w:t>вл</w:t>
        </w:r>
        <w:proofErr w:type="gramEnd"/>
        <w:r w:rsidR="00926116" w:rsidRPr="00F861F1">
          <w:t>і дитячих будинків сімейного типу;</w:t>
        </w:r>
      </w:hyperlink>
    </w:p>
    <w:p w:rsidR="00926116" w:rsidRPr="00F861F1" w:rsidRDefault="008070B2" w:rsidP="00B87B4B">
      <w:pPr>
        <w:shd w:val="clear" w:color="auto" w:fill="FFFFFF"/>
        <w:ind w:firstLine="709"/>
        <w:jc w:val="both"/>
      </w:pPr>
      <w:hyperlink r:id="rId19" w:tgtFrame="_top" w:history="1">
        <w:r w:rsidR="00926116" w:rsidRPr="00F861F1">
          <w:t>г) гуртожитки;</w:t>
        </w:r>
      </w:hyperlink>
    </w:p>
    <w:p w:rsidR="00926116" w:rsidRPr="00F861F1" w:rsidRDefault="008070B2" w:rsidP="00B87B4B">
      <w:pPr>
        <w:shd w:val="clear" w:color="auto" w:fill="FFFFFF"/>
        <w:ind w:firstLine="709"/>
        <w:jc w:val="both"/>
      </w:pPr>
      <w:hyperlink r:id="rId20" w:tgtFrame="_top" w:history="1">
        <w:r w:rsidR="00926116" w:rsidRPr="00F861F1">
          <w:t xml:space="preserve">ґ) житлова нерухомість непридатна для проживання, в тому числі у зв'язку з аварійним станом, визнана такою згідно з </w:t>
        </w:r>
        <w:proofErr w:type="gramStart"/>
        <w:r w:rsidR="00926116" w:rsidRPr="00F861F1">
          <w:t>р</w:t>
        </w:r>
        <w:proofErr w:type="gramEnd"/>
        <w:r w:rsidR="00926116" w:rsidRPr="00F861F1">
          <w:t>ішенням сільської, селищної, міської ради;</w:t>
        </w:r>
      </w:hyperlink>
    </w:p>
    <w:p w:rsidR="00926116" w:rsidRPr="00F861F1" w:rsidRDefault="008070B2" w:rsidP="00B87B4B">
      <w:pPr>
        <w:shd w:val="clear" w:color="auto" w:fill="FFFFFF"/>
        <w:ind w:firstLine="709"/>
        <w:jc w:val="both"/>
      </w:pPr>
      <w:hyperlink r:id="rId21" w:tgtFrame="_top" w:history="1">
        <w:r w:rsidR="00926116" w:rsidRPr="00F861F1">
          <w:t xml:space="preserve">д) об'єкти житлової нерухомості, в тому числі їх частки, що належать дітям-сиротам, дітям, позбавленим батьківського </w:t>
        </w:r>
        <w:proofErr w:type="gramStart"/>
        <w:r w:rsidR="00926116" w:rsidRPr="00F861F1">
          <w:t>п</w:t>
        </w:r>
        <w:proofErr w:type="gramEnd"/>
        <w:r w:rsidR="00926116" w:rsidRPr="00F861F1">
          <w:t>іклування, та особам з їх числа, визнаним такими відповідно до закону, дітям-інвалідам, які виховуються одинокими матерями (батьками), але не більше одного такого об'єкта на дитину;</w:t>
        </w:r>
      </w:hyperlink>
    </w:p>
    <w:p w:rsidR="00926116" w:rsidRPr="00F861F1" w:rsidRDefault="008070B2" w:rsidP="00B87B4B">
      <w:pPr>
        <w:shd w:val="clear" w:color="auto" w:fill="FFFFFF"/>
        <w:ind w:firstLine="709"/>
        <w:jc w:val="both"/>
      </w:pPr>
      <w:hyperlink r:id="rId22" w:tgtFrame="_top" w:history="1">
        <w:r w:rsidR="00926116" w:rsidRPr="00F861F1">
          <w:t xml:space="preserve">е) об'єкти нежитлової нерухомості, які використовуються суб'єктами господарювання малого та середнього бізнесу, що провадять свою діяльність в малих </w:t>
        </w:r>
        <w:proofErr w:type="gramStart"/>
        <w:r w:rsidR="00926116" w:rsidRPr="00F861F1">
          <w:t>арх</w:t>
        </w:r>
        <w:proofErr w:type="gramEnd"/>
        <w:r w:rsidR="00926116" w:rsidRPr="00F861F1">
          <w:t>ітектурних формах та на ринках;</w:t>
        </w:r>
      </w:hyperlink>
    </w:p>
    <w:p w:rsidR="00926116" w:rsidRPr="00F861F1" w:rsidRDefault="008070B2" w:rsidP="00B87B4B">
      <w:pPr>
        <w:shd w:val="clear" w:color="auto" w:fill="FFFFFF"/>
        <w:ind w:firstLine="709"/>
        <w:jc w:val="both"/>
      </w:pPr>
      <w:hyperlink r:id="rId23" w:tgtFrame="_top" w:history="1">
        <w:r w:rsidR="00926116" w:rsidRPr="00F861F1">
          <w:t>є) буді</w:t>
        </w:r>
        <w:proofErr w:type="gramStart"/>
        <w:r w:rsidR="00926116" w:rsidRPr="00F861F1">
          <w:t>вл</w:t>
        </w:r>
        <w:proofErr w:type="gramEnd"/>
        <w:r w:rsidR="00926116" w:rsidRPr="00F861F1">
          <w:t>і промисловості, зокрема виробничі корпуси, цехи, складські приміщення промислових підприємств;</w:t>
        </w:r>
      </w:hyperlink>
    </w:p>
    <w:p w:rsidR="00926116" w:rsidRPr="00F861F1" w:rsidRDefault="008070B2" w:rsidP="00B87B4B">
      <w:pPr>
        <w:shd w:val="clear" w:color="auto" w:fill="FFFFFF"/>
        <w:ind w:firstLine="709"/>
        <w:jc w:val="both"/>
      </w:pPr>
      <w:hyperlink r:id="rId24" w:tgtFrame="_top" w:history="1">
        <w:r w:rsidR="00926116" w:rsidRPr="00F861F1">
          <w:t>ж) буді</w:t>
        </w:r>
        <w:proofErr w:type="gramStart"/>
        <w:r w:rsidR="00926116" w:rsidRPr="00F861F1">
          <w:t>вл</w:t>
        </w:r>
        <w:proofErr w:type="gramEnd"/>
        <w:r w:rsidR="00926116" w:rsidRPr="00F861F1">
          <w:t>і, споруди сільськогосподарських товаровиробників, призначені для використання безпосередньо у сільськогосподарській діяльності;</w:t>
        </w:r>
      </w:hyperlink>
    </w:p>
    <w:p w:rsidR="00926116" w:rsidRPr="00F861F1" w:rsidRDefault="008070B2" w:rsidP="00B87B4B">
      <w:pPr>
        <w:shd w:val="clear" w:color="auto" w:fill="FFFFFF"/>
        <w:ind w:firstLine="709"/>
        <w:jc w:val="both"/>
        <w:rPr>
          <w:lang w:val="uk-UA"/>
        </w:rPr>
      </w:pPr>
      <w:hyperlink r:id="rId25" w:tgtFrame="_top" w:history="1">
        <w:r w:rsidR="00926116" w:rsidRPr="00F861F1">
          <w:t xml:space="preserve">з) об'єкти житлової та нежитлової нерухомості, які перебувають у власності громадських організацій інвалідів та їх </w:t>
        </w:r>
        <w:proofErr w:type="gramStart"/>
        <w:r w:rsidR="00926116" w:rsidRPr="00F861F1">
          <w:t>п</w:t>
        </w:r>
        <w:proofErr w:type="gramEnd"/>
        <w:r w:rsidR="00926116" w:rsidRPr="00F861F1">
          <w:t>ідприємств.</w:t>
        </w:r>
      </w:hyperlink>
    </w:p>
    <w:p w:rsidR="00926116" w:rsidRPr="00F861F1" w:rsidRDefault="00926116" w:rsidP="00B87B4B">
      <w:pPr>
        <w:shd w:val="clear" w:color="auto" w:fill="FFFFFF"/>
        <w:ind w:firstLine="709"/>
        <w:jc w:val="both"/>
        <w:rPr>
          <w:lang w:val="uk-UA"/>
        </w:rPr>
      </w:pPr>
      <w:r w:rsidRPr="00F861F1">
        <w:rPr>
          <w:color w:val="000000"/>
          <w:shd w:val="clear" w:color="auto" w:fill="FFFFFF"/>
          <w:lang w:val="uk-UA"/>
        </w:rPr>
        <w:t>и) об’єкти нерухомості, що перебувають у власності релігійних організацій, статути (положення) яких зареєстровано у встановленому законом порядку, та використовуються виключно для забезпечення їхньої статутної діяльності, включаючи ті, в яких здійснюють діяльність засновані такими релігійними організаціями добродійні заклади (притулки, інтернати, лікарні тощо), крім об’єктів нерухомості, в яких здійснюється виробнича та/або господарська діяльність;</w:t>
      </w:r>
    </w:p>
    <w:p w:rsidR="00926116" w:rsidRPr="00F861F1" w:rsidRDefault="00926116" w:rsidP="00B87B4B">
      <w:pPr>
        <w:shd w:val="clear" w:color="auto" w:fill="FFFFFF"/>
        <w:ind w:firstLine="709"/>
        <w:jc w:val="both"/>
        <w:rPr>
          <w:color w:val="000000"/>
          <w:shd w:val="clear" w:color="auto" w:fill="FFFFFF"/>
          <w:lang w:val="uk-UA"/>
        </w:rPr>
      </w:pPr>
      <w:r w:rsidRPr="00F861F1">
        <w:rPr>
          <w:color w:val="000000"/>
          <w:shd w:val="clear" w:color="auto" w:fill="FFFFFF"/>
          <w:lang w:val="uk-UA"/>
        </w:rPr>
        <w:t>і) будівлі дошкільних та загальноосвітніх навчальних закладів незалежно від форми власності та джерел фінансування, що використовуються для надання освітніх послуг.</w:t>
      </w:r>
    </w:p>
    <w:p w:rsidR="00926116" w:rsidRPr="00F861F1" w:rsidRDefault="00926116" w:rsidP="00B87B4B">
      <w:pPr>
        <w:pStyle w:val="a3"/>
        <w:spacing w:before="0" w:after="0"/>
        <w:ind w:firstLine="709"/>
        <w:jc w:val="both"/>
        <w:rPr>
          <w:rFonts w:cs="Times New Roman"/>
          <w:bCs/>
        </w:rPr>
      </w:pPr>
      <w:r w:rsidRPr="00F861F1">
        <w:rPr>
          <w:rFonts w:cs="Times New Roman"/>
          <w:bCs/>
          <w:lang w:val="uk-UA"/>
        </w:rPr>
        <w:t xml:space="preserve">ї) об'єкти нежитлової нерухомості державних та комунальних дитячих санаторно-курортних закладів та закладів оздоровлення та відпочинку дітей, а також дитячих санаторно-курортних закладів та закладів оздоровлення і відпочинку дітей, які знаходяться на балансі підприємств, установ та організацій, які є неприбутковими і внесені контролюючим органом до Реєстру неприбуткових установ та організацій. </w:t>
      </w:r>
      <w:r w:rsidRPr="00F861F1">
        <w:rPr>
          <w:rFonts w:cs="Times New Roman"/>
          <w:bCs/>
        </w:rPr>
        <w:t xml:space="preserve">У разі виключення з Реєстру неприбуткових установ та організацій декларація </w:t>
      </w:r>
      <w:proofErr w:type="gramStart"/>
      <w:r w:rsidRPr="00F861F1">
        <w:rPr>
          <w:rFonts w:cs="Times New Roman"/>
          <w:bCs/>
        </w:rPr>
        <w:t>подається</w:t>
      </w:r>
      <w:proofErr w:type="gramEnd"/>
      <w:r w:rsidRPr="00F861F1">
        <w:rPr>
          <w:rFonts w:cs="Times New Roman"/>
          <w:bCs/>
        </w:rPr>
        <w:t xml:space="preserve"> платником податку протягом 30 календарних днів з дня виключення, а податок сплачується починаючи з місяця, наступного за місяцем, в якому відбулося виключення з Реєстру неприбуткових установ та організацій;</w:t>
      </w:r>
    </w:p>
    <w:p w:rsidR="00926116" w:rsidRPr="00F861F1" w:rsidRDefault="00926116" w:rsidP="00B87B4B">
      <w:pPr>
        <w:pStyle w:val="a3"/>
        <w:spacing w:before="0" w:after="0"/>
        <w:ind w:firstLine="709"/>
        <w:jc w:val="both"/>
        <w:rPr>
          <w:rFonts w:cs="Times New Roman"/>
          <w:bCs/>
        </w:rPr>
      </w:pPr>
      <w:r w:rsidRPr="00F861F1">
        <w:rPr>
          <w:rFonts w:cs="Times New Roman"/>
          <w:bCs/>
        </w:rPr>
        <w:t xml:space="preserve">й) об'єкти нежитлової нерухомості державних та комунальних центрів олімпійської </w:t>
      </w:r>
      <w:proofErr w:type="gramStart"/>
      <w:r w:rsidRPr="00F861F1">
        <w:rPr>
          <w:rFonts w:cs="Times New Roman"/>
          <w:bCs/>
        </w:rPr>
        <w:t>п</w:t>
      </w:r>
      <w:proofErr w:type="gramEnd"/>
      <w:r w:rsidRPr="00F861F1">
        <w:rPr>
          <w:rFonts w:cs="Times New Roman"/>
          <w:bCs/>
        </w:rPr>
        <w:t xml:space="preserve">ідготовки, шкіл вищої спортивної майстерності, центрів фізичного здоров'я населення, центрів з розвитку фізичної культури і спорту інвалідів, дитячо-юнацьких спортивних шкіл, а також центрів олімпійської підготовки, шкіл вищої спортивної майстерності, дитячо-юнацьких спортивних шкіл і спортивних споруд всеукраїнських фізкультурно-спортивних товариств, їх місцевих осередків та відокремлених </w:t>
      </w:r>
      <w:proofErr w:type="gramStart"/>
      <w:r w:rsidRPr="00F861F1">
        <w:rPr>
          <w:rFonts w:cs="Times New Roman"/>
          <w:bCs/>
        </w:rPr>
        <w:t>п</w:t>
      </w:r>
      <w:proofErr w:type="gramEnd"/>
      <w:r w:rsidRPr="00F861F1">
        <w:rPr>
          <w:rFonts w:cs="Times New Roman"/>
          <w:bCs/>
        </w:rPr>
        <w:t xml:space="preserve">ідрозділів, що є неприбутковими та включені до Реєстру неприбуткових установ та організацій. У разі виключення таких установ та організацій з Реєстру неприбуткових установ та організацій декларація </w:t>
      </w:r>
      <w:proofErr w:type="gramStart"/>
      <w:r w:rsidRPr="00F861F1">
        <w:rPr>
          <w:rFonts w:cs="Times New Roman"/>
          <w:bCs/>
        </w:rPr>
        <w:t>подається</w:t>
      </w:r>
      <w:proofErr w:type="gramEnd"/>
      <w:r w:rsidRPr="00F861F1">
        <w:rPr>
          <w:rFonts w:cs="Times New Roman"/>
          <w:bCs/>
        </w:rPr>
        <w:t xml:space="preserve"> платником податку протягом 30 календарних днів з дня виключення, а податок сплачується починаючи з місяця, наступного за місяцем, в якому відбулося виключення з Реєстру неприбуткових установ та організацій;</w:t>
      </w:r>
    </w:p>
    <w:p w:rsidR="00926116" w:rsidRPr="00F861F1" w:rsidRDefault="00926116" w:rsidP="00B87B4B">
      <w:pPr>
        <w:pStyle w:val="a3"/>
        <w:spacing w:before="0" w:after="0"/>
        <w:ind w:firstLine="709"/>
        <w:jc w:val="both"/>
        <w:rPr>
          <w:rFonts w:cs="Times New Roman"/>
          <w:bCs/>
          <w:lang w:val="uk-UA"/>
        </w:rPr>
      </w:pPr>
      <w:r w:rsidRPr="00F861F1">
        <w:rPr>
          <w:rFonts w:cs="Times New Roman"/>
          <w:bCs/>
        </w:rPr>
        <w:t xml:space="preserve">к) об'єкти нежитлової нерухомості баз олімпійської та паралімпійської </w:t>
      </w:r>
      <w:proofErr w:type="gramStart"/>
      <w:r w:rsidRPr="00F861F1">
        <w:rPr>
          <w:rFonts w:cs="Times New Roman"/>
          <w:bCs/>
        </w:rPr>
        <w:t>п</w:t>
      </w:r>
      <w:proofErr w:type="gramEnd"/>
      <w:r w:rsidRPr="00F861F1">
        <w:rPr>
          <w:rFonts w:cs="Times New Roman"/>
          <w:bCs/>
        </w:rPr>
        <w:t>ідготовки. Перелік таких баз затверджується Кабінетом Міні</w:t>
      </w:r>
      <w:proofErr w:type="gramStart"/>
      <w:r w:rsidRPr="00F861F1">
        <w:rPr>
          <w:rFonts w:cs="Times New Roman"/>
          <w:bCs/>
        </w:rPr>
        <w:t>стр</w:t>
      </w:r>
      <w:proofErr w:type="gramEnd"/>
      <w:r w:rsidRPr="00F861F1">
        <w:rPr>
          <w:rFonts w:cs="Times New Roman"/>
          <w:bCs/>
        </w:rPr>
        <w:t>ів України;</w:t>
      </w:r>
    </w:p>
    <w:p w:rsidR="00926116" w:rsidRPr="00F861F1" w:rsidRDefault="00926116" w:rsidP="00B87B4B">
      <w:pPr>
        <w:shd w:val="clear" w:color="auto" w:fill="FFFFFF"/>
        <w:ind w:firstLine="709"/>
        <w:jc w:val="both"/>
        <w:rPr>
          <w:lang w:val="uk-UA"/>
        </w:rPr>
      </w:pPr>
      <w:r w:rsidRPr="00F861F1">
        <w:rPr>
          <w:bCs/>
          <w:lang w:val="uk-UA"/>
        </w:rPr>
        <w:t>л) об'єкти житлової нерухомості, які належать багатодітним або прийомним сім'ям, у яких виховується п'ять та більше дітей.</w:t>
      </w:r>
    </w:p>
    <w:p w:rsidR="00926116" w:rsidRPr="00F861F1" w:rsidRDefault="00926116" w:rsidP="00B87B4B">
      <w:pPr>
        <w:shd w:val="clear" w:color="auto" w:fill="FFFFFF"/>
        <w:ind w:firstLine="709"/>
        <w:jc w:val="both"/>
        <w:rPr>
          <w:b/>
          <w:lang w:val="uk-UA"/>
        </w:rPr>
      </w:pPr>
      <w:r w:rsidRPr="00F861F1">
        <w:rPr>
          <w:b/>
          <w:lang w:val="uk-UA"/>
        </w:rPr>
        <w:t>2.</w:t>
      </w:r>
      <w:hyperlink r:id="rId26" w:tgtFrame="_top" w:history="1">
        <w:r w:rsidRPr="00F861F1">
          <w:rPr>
            <w:b/>
            <w:lang w:val="uk-UA"/>
          </w:rPr>
          <w:t>3. База оподаткування</w:t>
        </w:r>
      </w:hyperlink>
    </w:p>
    <w:p w:rsidR="00926116" w:rsidRPr="00F861F1" w:rsidRDefault="00926116" w:rsidP="00B87B4B">
      <w:pPr>
        <w:shd w:val="clear" w:color="auto" w:fill="FFFFFF"/>
        <w:ind w:firstLine="709"/>
        <w:jc w:val="both"/>
        <w:rPr>
          <w:lang w:val="uk-UA"/>
        </w:rPr>
      </w:pPr>
      <w:r w:rsidRPr="00F861F1">
        <w:rPr>
          <w:lang w:val="uk-UA"/>
        </w:rPr>
        <w:t>2.</w:t>
      </w:r>
      <w:hyperlink r:id="rId27" w:tgtFrame="_top" w:history="1">
        <w:r w:rsidRPr="00F861F1">
          <w:rPr>
            <w:lang w:val="uk-UA"/>
          </w:rPr>
          <w:t>3.1. Базою оподаткування є загальна площа об'єкта житлової та нежитлової нерухомості, в тому числі його часток.</w:t>
        </w:r>
      </w:hyperlink>
    </w:p>
    <w:p w:rsidR="00926116" w:rsidRPr="00F861F1" w:rsidRDefault="00926116" w:rsidP="00B87B4B">
      <w:pPr>
        <w:shd w:val="clear" w:color="auto" w:fill="FFFFFF"/>
        <w:ind w:firstLine="709"/>
        <w:jc w:val="both"/>
      </w:pPr>
      <w:r w:rsidRPr="00F861F1">
        <w:rPr>
          <w:lang w:val="uk-UA"/>
        </w:rPr>
        <w:t>2.</w:t>
      </w:r>
      <w:hyperlink r:id="rId28" w:tgtFrame="_top" w:history="1">
        <w:r w:rsidRPr="00F861F1">
          <w:t xml:space="preserve">3.2. База оподаткування об'єктів житлової та нежитлової нерухомості, в тому числі їх часток, які перебувають у власності фізичних осіб, обчислюється контролюючим органом на підставі даних Державного реєстру речових прав на нерухоме майно, що безоплатно надаються органами державної реєстрації прав на нерухоме майно та/або на </w:t>
        </w:r>
        <w:r w:rsidRPr="00F861F1">
          <w:lastRenderedPageBreak/>
          <w:t xml:space="preserve">підставі оригіналів </w:t>
        </w:r>
        <w:proofErr w:type="gramStart"/>
        <w:r w:rsidRPr="00F861F1">
          <w:t>в</w:t>
        </w:r>
        <w:proofErr w:type="gramEnd"/>
        <w:r w:rsidRPr="00F861F1">
          <w:t>ідповідних документів платника податків, зокрема документі</w:t>
        </w:r>
        <w:proofErr w:type="gramStart"/>
        <w:r w:rsidRPr="00F861F1">
          <w:t>в</w:t>
        </w:r>
        <w:proofErr w:type="gramEnd"/>
        <w:r w:rsidRPr="00F861F1">
          <w:t xml:space="preserve"> на право власності.</w:t>
        </w:r>
      </w:hyperlink>
    </w:p>
    <w:p w:rsidR="00926116" w:rsidRPr="00F861F1" w:rsidRDefault="00926116" w:rsidP="00B87B4B">
      <w:pPr>
        <w:shd w:val="clear" w:color="auto" w:fill="FFFFFF"/>
        <w:ind w:firstLine="709"/>
        <w:jc w:val="both"/>
      </w:pPr>
      <w:r w:rsidRPr="00F861F1">
        <w:rPr>
          <w:lang w:val="uk-UA"/>
        </w:rPr>
        <w:t>2.</w:t>
      </w:r>
      <w:hyperlink r:id="rId29" w:tgtFrame="_top" w:history="1">
        <w:r w:rsidRPr="00F861F1">
          <w:t xml:space="preserve">3.3. База оподаткування об'єктів житлової та нежитлової нерухомості, в тому числі їх часток, що перебувають у власності юридичних осіб, обчислюється такими особами самостійно виходячи із загальної площі кожного окремого об'єкта оподаткування на </w:t>
        </w:r>
        <w:proofErr w:type="gramStart"/>
        <w:r w:rsidRPr="00F861F1">
          <w:t>п</w:t>
        </w:r>
        <w:proofErr w:type="gramEnd"/>
        <w:r w:rsidRPr="00F861F1">
          <w:t>ідставі документів, що підтверджують право власності на такий об'єкт.</w:t>
        </w:r>
      </w:hyperlink>
    </w:p>
    <w:p w:rsidR="00926116" w:rsidRPr="00F861F1" w:rsidRDefault="00926116" w:rsidP="00B87B4B">
      <w:pPr>
        <w:shd w:val="clear" w:color="auto" w:fill="FFFFFF"/>
        <w:ind w:firstLine="709"/>
        <w:jc w:val="both"/>
        <w:rPr>
          <w:b/>
          <w:lang w:val="uk-UA"/>
        </w:rPr>
      </w:pPr>
      <w:r w:rsidRPr="00F861F1">
        <w:rPr>
          <w:b/>
          <w:lang w:val="uk-UA"/>
        </w:rPr>
        <w:t>2.</w:t>
      </w:r>
      <w:hyperlink r:id="rId30" w:tgtFrame="_top" w:history="1">
        <w:r w:rsidRPr="00F861F1">
          <w:rPr>
            <w:b/>
            <w:lang w:val="uk-UA"/>
          </w:rPr>
          <w:t>4. Пільги із сплати податку</w:t>
        </w:r>
      </w:hyperlink>
    </w:p>
    <w:p w:rsidR="00926116" w:rsidRPr="00F861F1" w:rsidRDefault="00926116" w:rsidP="00B87B4B">
      <w:pPr>
        <w:shd w:val="clear" w:color="auto" w:fill="FFFFFF"/>
        <w:ind w:firstLine="709"/>
        <w:jc w:val="both"/>
        <w:rPr>
          <w:lang w:val="uk-UA"/>
        </w:rPr>
      </w:pPr>
      <w:r w:rsidRPr="00F861F1">
        <w:rPr>
          <w:lang w:val="uk-UA"/>
        </w:rPr>
        <w:t>2.</w:t>
      </w:r>
      <w:hyperlink r:id="rId31" w:tgtFrame="_top" w:history="1">
        <w:r w:rsidRPr="00F861F1">
          <w:rPr>
            <w:lang w:val="uk-UA"/>
          </w:rPr>
          <w:t>4.1. База оподаткування об'єкта/об'єктів житлової нерухомості, в тому числі їх часток, що перебувають у власності фізичної особи платника податку, зменшується:</w:t>
        </w:r>
      </w:hyperlink>
    </w:p>
    <w:p w:rsidR="00926116" w:rsidRPr="00F861F1" w:rsidRDefault="008070B2" w:rsidP="00B87B4B">
      <w:pPr>
        <w:shd w:val="clear" w:color="auto" w:fill="FFFFFF"/>
        <w:ind w:firstLine="709"/>
        <w:jc w:val="both"/>
      </w:pPr>
      <w:hyperlink r:id="rId32" w:tgtFrame="_top" w:history="1">
        <w:r w:rsidR="00926116" w:rsidRPr="00F861F1">
          <w:t xml:space="preserve">а) для квартири/квартир незалежно від їх кількості - на </w:t>
        </w:r>
        <w:r w:rsidR="00926116" w:rsidRPr="00F861F1">
          <w:rPr>
            <w:lang w:val="uk-UA"/>
          </w:rPr>
          <w:t>60</w:t>
        </w:r>
        <w:r w:rsidR="00926116" w:rsidRPr="00F861F1">
          <w:t xml:space="preserve"> кв. метрі</w:t>
        </w:r>
        <w:proofErr w:type="gramStart"/>
        <w:r w:rsidR="00926116" w:rsidRPr="00F861F1">
          <w:t>в</w:t>
        </w:r>
        <w:proofErr w:type="gramEnd"/>
        <w:r w:rsidR="00926116" w:rsidRPr="00F861F1">
          <w:t>;</w:t>
        </w:r>
      </w:hyperlink>
    </w:p>
    <w:p w:rsidR="00926116" w:rsidRPr="00F861F1" w:rsidRDefault="008070B2" w:rsidP="00B87B4B">
      <w:pPr>
        <w:shd w:val="clear" w:color="auto" w:fill="FFFFFF"/>
        <w:ind w:firstLine="709"/>
        <w:jc w:val="both"/>
      </w:pPr>
      <w:hyperlink r:id="rId33" w:tgtFrame="_top" w:history="1">
        <w:r w:rsidR="00926116" w:rsidRPr="00F861F1">
          <w:t xml:space="preserve">б) для житлового будинку/будинків незалежно від їх кількості - на </w:t>
        </w:r>
        <w:r w:rsidR="00926116" w:rsidRPr="00F861F1">
          <w:rPr>
            <w:lang w:val="uk-UA"/>
          </w:rPr>
          <w:t>12</w:t>
        </w:r>
        <w:r w:rsidR="00926116" w:rsidRPr="00F861F1">
          <w:t>0 кв. метрі</w:t>
        </w:r>
        <w:proofErr w:type="gramStart"/>
        <w:r w:rsidR="00926116" w:rsidRPr="00F861F1">
          <w:t>в</w:t>
        </w:r>
        <w:proofErr w:type="gramEnd"/>
        <w:r w:rsidR="00926116" w:rsidRPr="00F861F1">
          <w:t>;</w:t>
        </w:r>
      </w:hyperlink>
    </w:p>
    <w:p w:rsidR="00926116" w:rsidRPr="00F861F1" w:rsidRDefault="008070B2" w:rsidP="00B87B4B">
      <w:pPr>
        <w:shd w:val="clear" w:color="auto" w:fill="FFFFFF"/>
        <w:ind w:firstLine="709"/>
        <w:jc w:val="both"/>
      </w:pPr>
      <w:hyperlink r:id="rId34" w:tgtFrame="_top" w:history="1">
        <w:r w:rsidR="00926116" w:rsidRPr="00F861F1">
          <w:t xml:space="preserve">в) для </w:t>
        </w:r>
        <w:proofErr w:type="gramStart"/>
        <w:r w:rsidR="00926116" w:rsidRPr="00F861F1">
          <w:t>р</w:t>
        </w:r>
        <w:proofErr w:type="gramEnd"/>
        <w:r w:rsidR="00926116" w:rsidRPr="00F861F1">
          <w:t xml:space="preserve">ізних типів об'єктів житлової нерухомості, в тому числі їх часток (у разі одночасного перебування у власності платника податку квартири/квартир та житлового будинку/будинків, у тому числі їх часток), - на </w:t>
        </w:r>
        <w:r w:rsidR="00926116" w:rsidRPr="00F861F1">
          <w:rPr>
            <w:lang w:val="uk-UA"/>
          </w:rPr>
          <w:t>18</w:t>
        </w:r>
        <w:r w:rsidR="00926116" w:rsidRPr="00F861F1">
          <w:t>0 кв. метрів.</w:t>
        </w:r>
      </w:hyperlink>
    </w:p>
    <w:p w:rsidR="00926116" w:rsidRPr="00F861F1" w:rsidRDefault="008070B2" w:rsidP="00B87B4B">
      <w:pPr>
        <w:shd w:val="clear" w:color="auto" w:fill="FFFFFF"/>
        <w:ind w:firstLine="709"/>
        <w:jc w:val="both"/>
      </w:pPr>
      <w:hyperlink r:id="rId35" w:tgtFrame="_top" w:history="1">
        <w:r w:rsidR="00926116" w:rsidRPr="00F861F1">
          <w:t>Таке зменшення надається один раз за кожний базовий податковий (звітний) період (</w:t>
        </w:r>
        <w:proofErr w:type="gramStart"/>
        <w:r w:rsidR="00926116" w:rsidRPr="00F861F1">
          <w:t>р</w:t>
        </w:r>
        <w:proofErr w:type="gramEnd"/>
        <w:r w:rsidR="00926116" w:rsidRPr="00F861F1">
          <w:t>ік).</w:t>
        </w:r>
      </w:hyperlink>
    </w:p>
    <w:p w:rsidR="00926116" w:rsidRPr="00F861F1" w:rsidRDefault="00926116" w:rsidP="00B87B4B">
      <w:pPr>
        <w:ind w:firstLine="709"/>
        <w:jc w:val="both"/>
        <w:rPr>
          <w:bCs/>
          <w:lang w:val="uk-UA"/>
        </w:rPr>
      </w:pPr>
      <w:r w:rsidRPr="00F861F1">
        <w:rPr>
          <w:lang w:val="uk-UA"/>
        </w:rPr>
        <w:t>2.4.2. Оріхівська м</w:t>
      </w:r>
      <w:r w:rsidRPr="00F861F1">
        <w:rPr>
          <w:bCs/>
          <w:lang w:val="uk-UA"/>
        </w:rPr>
        <w:t xml:space="preserve">іська рада встановлює пільги з податку, що сплачується на території міста Оріхів з об'єктів житлової нерухомості, що перебувають у власності фізичних або юридичних осіб. </w:t>
      </w:r>
    </w:p>
    <w:p w:rsidR="00926116" w:rsidRPr="00F861F1" w:rsidRDefault="00926116" w:rsidP="00B87B4B">
      <w:pPr>
        <w:pStyle w:val="tjbmf"/>
        <w:shd w:val="clear" w:color="auto" w:fill="FFFFFF"/>
        <w:spacing w:before="0" w:beforeAutospacing="0" w:after="0" w:afterAutospacing="0"/>
        <w:ind w:firstLine="709"/>
        <w:jc w:val="both"/>
        <w:rPr>
          <w:bCs/>
          <w:lang w:val="uk-UA"/>
        </w:rPr>
      </w:pPr>
      <w:r w:rsidRPr="00F861F1">
        <w:rPr>
          <w:bCs/>
          <w:lang w:val="uk-UA"/>
        </w:rPr>
        <w:t>Пільги з податку, що сплачується на території міста Оріхів, з об'єктів житлової нерухомості для фізичних осіб визначаються виходячи з їх майнового стану та рівня доходів.</w:t>
      </w:r>
    </w:p>
    <w:p w:rsidR="00926116" w:rsidRPr="00F861F1" w:rsidRDefault="00926116" w:rsidP="00B87B4B">
      <w:pPr>
        <w:pStyle w:val="tjbmf"/>
        <w:shd w:val="clear" w:color="auto" w:fill="FFFFFF"/>
        <w:spacing w:before="0" w:beforeAutospacing="0" w:after="0" w:afterAutospacing="0"/>
        <w:ind w:firstLine="709"/>
        <w:jc w:val="both"/>
        <w:rPr>
          <w:bCs/>
          <w:lang w:val="uk-UA"/>
        </w:rPr>
      </w:pPr>
      <w:r w:rsidRPr="00F861F1">
        <w:rPr>
          <w:bCs/>
          <w:lang w:val="uk-UA"/>
        </w:rPr>
        <w:t>Релігійні організацій України, статути (положення) яких зареєстровані у встановленому законом порядку, та використовуються для забезпечення діяльності, передбаченої такими статутами (положеннями), звільняються від нарахування та сплати податку з об’єктів житлової нерухомості.</w:t>
      </w:r>
    </w:p>
    <w:p w:rsidR="00926116" w:rsidRPr="00F861F1" w:rsidRDefault="00926116" w:rsidP="00B87B4B">
      <w:pPr>
        <w:pStyle w:val="tjbmf"/>
        <w:shd w:val="clear" w:color="auto" w:fill="FFFFFF"/>
        <w:spacing w:before="0" w:beforeAutospacing="0" w:after="0" w:afterAutospacing="0"/>
        <w:ind w:firstLine="709"/>
        <w:jc w:val="both"/>
        <w:rPr>
          <w:bCs/>
          <w:lang w:val="uk-UA"/>
        </w:rPr>
      </w:pPr>
      <w:r w:rsidRPr="00F861F1">
        <w:rPr>
          <w:bCs/>
          <w:lang w:val="uk-UA"/>
        </w:rPr>
        <w:t>Пільги з податку, що сплачується на території міста з об'єктів житлової нерухомості, для фізичних осіб не надаються на:</w:t>
      </w:r>
    </w:p>
    <w:p w:rsidR="00926116" w:rsidRPr="00F861F1" w:rsidRDefault="00926116" w:rsidP="00B87B4B">
      <w:pPr>
        <w:pStyle w:val="tjbmf"/>
        <w:shd w:val="clear" w:color="auto" w:fill="FFFFFF"/>
        <w:spacing w:before="0" w:beforeAutospacing="0" w:after="0" w:afterAutospacing="0"/>
        <w:ind w:firstLine="709"/>
        <w:jc w:val="both"/>
        <w:rPr>
          <w:bCs/>
          <w:lang w:val="uk-UA"/>
        </w:rPr>
      </w:pPr>
      <w:r w:rsidRPr="00F861F1">
        <w:rPr>
          <w:bCs/>
          <w:lang w:val="uk-UA"/>
        </w:rPr>
        <w:t>- об'єкт/об'єкти оподаткування, якщо площа такого/таких об'єкта/об'єктів перевищує п'ятикратний розмір неоподатковуваної площі, затвердженої цим рішенням;</w:t>
      </w:r>
    </w:p>
    <w:p w:rsidR="00926116" w:rsidRPr="00F861F1" w:rsidRDefault="00926116" w:rsidP="00B87B4B">
      <w:pPr>
        <w:pStyle w:val="tjbmf"/>
        <w:shd w:val="clear" w:color="auto" w:fill="FFFFFF"/>
        <w:spacing w:before="0" w:beforeAutospacing="0" w:after="0" w:afterAutospacing="0"/>
        <w:ind w:firstLine="709"/>
        <w:jc w:val="both"/>
        <w:rPr>
          <w:bCs/>
          <w:lang w:val="uk-UA"/>
        </w:rPr>
      </w:pPr>
      <w:r w:rsidRPr="00F861F1">
        <w:rPr>
          <w:bCs/>
          <w:lang w:val="uk-UA"/>
        </w:rPr>
        <w:t>- об'єкти оподаткування, що використовуються їх власниками з метою одержання доходів (здаються в оренду, лізинг, позичку, використовуються у підприємницькій діяльності).</w:t>
      </w:r>
    </w:p>
    <w:p w:rsidR="00926116" w:rsidRPr="00F861F1" w:rsidRDefault="00926116" w:rsidP="00B87B4B">
      <w:pPr>
        <w:pStyle w:val="tjbmf"/>
        <w:shd w:val="clear" w:color="auto" w:fill="FFFFFF"/>
        <w:spacing w:before="0" w:beforeAutospacing="0" w:after="0" w:afterAutospacing="0"/>
        <w:ind w:firstLine="709"/>
        <w:jc w:val="both"/>
        <w:rPr>
          <w:bCs/>
          <w:lang w:val="uk-UA"/>
        </w:rPr>
      </w:pPr>
      <w:r w:rsidRPr="00F861F1">
        <w:rPr>
          <w:bCs/>
          <w:lang w:val="uk-UA"/>
        </w:rPr>
        <w:t>Пільга з податку, що сплачується на території міста Оріхів, надається на наступні об'єкти нежитлової нерухомості, що перебувають у власності фізичних або юридичних осіб:</w:t>
      </w:r>
    </w:p>
    <w:p w:rsidR="00926116" w:rsidRPr="00F861F1" w:rsidRDefault="00926116" w:rsidP="00B87B4B">
      <w:pPr>
        <w:pStyle w:val="tjbmf"/>
        <w:shd w:val="clear" w:color="auto" w:fill="FFFFFF"/>
        <w:spacing w:before="0" w:beforeAutospacing="0" w:after="0" w:afterAutospacing="0"/>
        <w:ind w:firstLine="709"/>
        <w:jc w:val="both"/>
        <w:rPr>
          <w:bCs/>
          <w:lang w:val="uk-UA"/>
        </w:rPr>
      </w:pPr>
      <w:r w:rsidRPr="00F861F1">
        <w:rPr>
          <w:bCs/>
          <w:lang w:val="uk-UA"/>
        </w:rPr>
        <w:t>- гаражі (наземні й підземні) та криті автомобільні стоянки;</w:t>
      </w:r>
    </w:p>
    <w:p w:rsidR="00926116" w:rsidRPr="00F861F1" w:rsidRDefault="00926116" w:rsidP="00B87B4B">
      <w:pPr>
        <w:pStyle w:val="tjbmf"/>
        <w:shd w:val="clear" w:color="auto" w:fill="FFFFFF"/>
        <w:spacing w:before="0" w:beforeAutospacing="0" w:after="0" w:afterAutospacing="0"/>
        <w:ind w:firstLine="709"/>
        <w:jc w:val="both"/>
        <w:rPr>
          <w:bCs/>
          <w:lang w:val="uk-UA"/>
        </w:rPr>
      </w:pPr>
      <w:r w:rsidRPr="00F861F1">
        <w:rPr>
          <w:bCs/>
          <w:lang w:val="uk-UA"/>
        </w:rPr>
        <w:t>- господарські (присадибні) будівлі - допоміжні (нежитлові) приміщення, до яких належать сараї, склади, хліви, гаражі, літні кухні, майстерні, вбиральні, погреби, навіси, котельні, бойлерні, трансформаторні підстанції, тощо, очисні споруди;</w:t>
      </w:r>
    </w:p>
    <w:p w:rsidR="00926116" w:rsidRPr="00F861F1" w:rsidRDefault="00926116" w:rsidP="00B87B4B">
      <w:pPr>
        <w:ind w:firstLine="709"/>
        <w:jc w:val="both"/>
        <w:rPr>
          <w:bCs/>
          <w:lang w:val="uk-UA"/>
        </w:rPr>
      </w:pPr>
      <w:r w:rsidRPr="00F861F1">
        <w:rPr>
          <w:bCs/>
          <w:lang w:val="uk-UA"/>
        </w:rPr>
        <w:t>- </w:t>
      </w:r>
      <w:r w:rsidRPr="00F861F1">
        <w:rPr>
          <w:lang w:val="uk-UA"/>
        </w:rPr>
        <w:t>ангари, підвали, естакади, навіси</w:t>
      </w:r>
      <w:r w:rsidRPr="00F861F1">
        <w:rPr>
          <w:bCs/>
          <w:lang w:val="uk-UA"/>
        </w:rPr>
        <w:t>, санітарно-побутові приміщення, пункти управління цивільної оборони, інші, що не використовуються підприємствами та організаціями для отримання прибутку (у комерційних цілях).</w:t>
      </w:r>
    </w:p>
    <w:p w:rsidR="00926116" w:rsidRPr="00F861F1" w:rsidRDefault="008070B2" w:rsidP="00B87B4B">
      <w:pPr>
        <w:shd w:val="clear" w:color="auto" w:fill="FFFFFF"/>
        <w:ind w:firstLine="709"/>
        <w:jc w:val="both"/>
        <w:rPr>
          <w:lang w:val="uk-UA"/>
        </w:rPr>
      </w:pPr>
      <w:hyperlink r:id="rId36" w:tgtFrame="_top" w:history="1">
        <w:r w:rsidR="00926116" w:rsidRPr="00F861F1">
          <w:rPr>
            <w:lang w:val="uk-UA"/>
          </w:rPr>
          <w:t xml:space="preserve">Оріхівська міська рада до </w:t>
        </w:r>
        <w:r w:rsidR="00DE7F21" w:rsidRPr="00F861F1">
          <w:rPr>
            <w:lang w:val="uk-UA"/>
          </w:rPr>
          <w:t>25 грудня</w:t>
        </w:r>
        <w:r w:rsidR="00926116" w:rsidRPr="00F861F1">
          <w:rPr>
            <w:lang w:val="uk-UA"/>
          </w:rPr>
          <w:t xml:space="preserve"> </w:t>
        </w:r>
        <w:r w:rsidR="00DE7F21" w:rsidRPr="00F861F1">
          <w:rPr>
            <w:lang w:val="uk-UA"/>
          </w:rPr>
          <w:t>року, що передує звітному, подають відповідному контролюючому органу за місцезнаходженням об'єкта житлової та/або нежитлової нерухомості рішення щодо ставок та наданих пільг юридичним та/або фізичним особам зі сплати податку на нерухоме майно, відмінне від земельної ділянки, за формою, затвердженою Кабінетом Міністрів України.</w:t>
        </w:r>
      </w:hyperlink>
    </w:p>
    <w:p w:rsidR="00926116" w:rsidRPr="00F861F1" w:rsidRDefault="00926116" w:rsidP="00B87B4B">
      <w:pPr>
        <w:shd w:val="clear" w:color="auto" w:fill="FFFFFF"/>
        <w:ind w:firstLine="709"/>
        <w:jc w:val="both"/>
        <w:rPr>
          <w:b/>
          <w:lang w:val="uk-UA"/>
        </w:rPr>
      </w:pPr>
      <w:r w:rsidRPr="00F861F1">
        <w:rPr>
          <w:b/>
          <w:lang w:val="uk-UA"/>
        </w:rPr>
        <w:t>2.</w:t>
      </w:r>
      <w:hyperlink r:id="rId37" w:tgtFrame="_top" w:history="1">
        <w:r w:rsidRPr="00F861F1">
          <w:rPr>
            <w:b/>
            <w:lang w:val="uk-UA"/>
          </w:rPr>
          <w:t>5. Ставка податку</w:t>
        </w:r>
      </w:hyperlink>
    </w:p>
    <w:p w:rsidR="00926116" w:rsidRPr="00F861F1" w:rsidRDefault="00926116" w:rsidP="00B87B4B">
      <w:pPr>
        <w:pStyle w:val="tjbmf"/>
        <w:shd w:val="clear" w:color="auto" w:fill="FFFFFF"/>
        <w:spacing w:before="0" w:beforeAutospacing="0" w:after="0" w:afterAutospacing="0"/>
        <w:ind w:firstLine="709"/>
        <w:jc w:val="both"/>
        <w:rPr>
          <w:bCs/>
          <w:lang w:val="uk-UA"/>
        </w:rPr>
      </w:pPr>
      <w:r w:rsidRPr="00F861F1">
        <w:rPr>
          <w:lang w:val="uk-UA"/>
        </w:rPr>
        <w:t>2.</w:t>
      </w:r>
      <w:r w:rsidRPr="00F861F1">
        <w:fldChar w:fldCharType="begin"/>
      </w:r>
      <w:r w:rsidRPr="00F861F1">
        <w:instrText>HYPERLINK</w:instrText>
      </w:r>
      <w:r w:rsidRPr="00F861F1">
        <w:rPr>
          <w:lang w:val="uk-UA"/>
        </w:rPr>
        <w:instrText xml:space="preserve"> "</w:instrText>
      </w:r>
      <w:r w:rsidRPr="00F861F1">
        <w:instrText>http</w:instrText>
      </w:r>
      <w:r w:rsidRPr="00F861F1">
        <w:rPr>
          <w:lang w:val="uk-UA"/>
        </w:rPr>
        <w:instrText>://</w:instrText>
      </w:r>
      <w:r w:rsidRPr="00F861F1">
        <w:instrText>search</w:instrText>
      </w:r>
      <w:r w:rsidRPr="00F861F1">
        <w:rPr>
          <w:lang w:val="uk-UA"/>
        </w:rPr>
        <w:instrText>.</w:instrText>
      </w:r>
      <w:r w:rsidRPr="00F861F1">
        <w:instrText>ligazakon</w:instrText>
      </w:r>
      <w:r w:rsidRPr="00F861F1">
        <w:rPr>
          <w:lang w:val="uk-UA"/>
        </w:rPr>
        <w:instrText>.</w:instrText>
      </w:r>
      <w:r w:rsidRPr="00F861F1">
        <w:instrText>ua</w:instrText>
      </w:r>
      <w:r w:rsidRPr="00F861F1">
        <w:rPr>
          <w:lang w:val="uk-UA"/>
        </w:rPr>
        <w:instrText>/</w:instrText>
      </w:r>
      <w:r w:rsidRPr="00F861F1">
        <w:instrText>l</w:instrText>
      </w:r>
      <w:r w:rsidRPr="00F861F1">
        <w:rPr>
          <w:lang w:val="uk-UA"/>
        </w:rPr>
        <w:instrText>_</w:instrText>
      </w:r>
      <w:r w:rsidRPr="00F861F1">
        <w:instrText>doc</w:instrText>
      </w:r>
      <w:r w:rsidRPr="00F861F1">
        <w:rPr>
          <w:lang w:val="uk-UA"/>
        </w:rPr>
        <w:instrText>2.</w:instrText>
      </w:r>
      <w:r w:rsidRPr="00F861F1">
        <w:instrText>nsf</w:instrText>
      </w:r>
      <w:r w:rsidRPr="00F861F1">
        <w:rPr>
          <w:lang w:val="uk-UA"/>
        </w:rPr>
        <w:instrText>/</w:instrText>
      </w:r>
      <w:r w:rsidRPr="00F861F1">
        <w:instrText>link</w:instrText>
      </w:r>
      <w:r w:rsidRPr="00F861F1">
        <w:rPr>
          <w:lang w:val="uk-UA"/>
        </w:rPr>
        <w:instrText>1/</w:instrText>
      </w:r>
      <w:r w:rsidRPr="00F861F1">
        <w:instrText>T</w:instrText>
      </w:r>
      <w:r w:rsidRPr="00F861F1">
        <w:rPr>
          <w:lang w:val="uk-UA"/>
        </w:rPr>
        <w:instrText>140071.</w:instrText>
      </w:r>
      <w:r w:rsidRPr="00F861F1">
        <w:instrText>html</w:instrText>
      </w:r>
      <w:r w:rsidRPr="00F861F1">
        <w:rPr>
          <w:lang w:val="uk-UA"/>
        </w:rPr>
        <w:instrText>" \</w:instrText>
      </w:r>
      <w:r w:rsidRPr="00F861F1">
        <w:instrText>t</w:instrText>
      </w:r>
      <w:r w:rsidRPr="00F861F1">
        <w:rPr>
          <w:lang w:val="uk-UA"/>
        </w:rPr>
        <w:instrText xml:space="preserve"> "_</w:instrText>
      </w:r>
      <w:r w:rsidRPr="00F861F1">
        <w:instrText>top</w:instrText>
      </w:r>
      <w:r w:rsidRPr="00F861F1">
        <w:rPr>
          <w:lang w:val="uk-UA"/>
        </w:rPr>
        <w:instrText>"</w:instrText>
      </w:r>
      <w:r w:rsidRPr="00F861F1">
        <w:fldChar w:fldCharType="separate"/>
      </w:r>
      <w:r w:rsidRPr="00F861F1">
        <w:rPr>
          <w:lang w:val="uk-UA"/>
        </w:rPr>
        <w:t xml:space="preserve">5.1. </w:t>
      </w:r>
      <w:r w:rsidRPr="00F861F1">
        <w:rPr>
          <w:bCs/>
          <w:lang w:val="uk-UA"/>
        </w:rPr>
        <w:t xml:space="preserve">Ставка податку для об'єктів житлової нерухомості, що перебувають у власності фізичних та юридичних осіб, на 2017 рік становить 0,5 відсотка розміру </w:t>
      </w:r>
      <w:r w:rsidRPr="00F861F1">
        <w:rPr>
          <w:bCs/>
          <w:lang w:val="uk-UA"/>
        </w:rPr>
        <w:lastRenderedPageBreak/>
        <w:t xml:space="preserve">мінімальної заробітної плати, встановленої законом на 1 січня звітного (податкового) року, за </w:t>
      </w:r>
      <w:smartTag w:uri="urn:schemas-microsoft-com:office:smarttags" w:element="metricconverter">
        <w:smartTagPr>
          <w:attr w:name="ProductID" w:val="1 кв. метр"/>
        </w:smartTagPr>
        <w:r w:rsidRPr="00F861F1">
          <w:rPr>
            <w:bCs/>
            <w:lang w:val="uk-UA"/>
          </w:rPr>
          <w:t>1 кв. метр</w:t>
        </w:r>
      </w:smartTag>
      <w:r w:rsidRPr="00F861F1">
        <w:rPr>
          <w:bCs/>
          <w:lang w:val="uk-UA"/>
        </w:rPr>
        <w:t xml:space="preserve"> бази оподаткування. </w:t>
      </w:r>
    </w:p>
    <w:p w:rsidR="00926116" w:rsidRPr="00F861F1" w:rsidRDefault="00926116" w:rsidP="00B87B4B">
      <w:pPr>
        <w:shd w:val="clear" w:color="auto" w:fill="FFFFFF"/>
        <w:ind w:firstLine="709"/>
        <w:jc w:val="both"/>
        <w:rPr>
          <w:lang w:val="uk-UA"/>
        </w:rPr>
      </w:pPr>
      <w:r w:rsidRPr="00F861F1">
        <w:rPr>
          <w:bCs/>
          <w:lang w:val="uk-UA"/>
        </w:rPr>
        <w:t>Ставка податку для об’єктів нежитлової нерухомості, що перебувають у власності фізичних та юридичних осіб, на 2017 рік становить</w:t>
      </w:r>
      <w:r w:rsidRPr="00F861F1">
        <w:rPr>
          <w:b/>
          <w:bCs/>
          <w:lang w:val="uk-UA"/>
        </w:rPr>
        <w:t xml:space="preserve"> </w:t>
      </w:r>
      <w:r w:rsidRPr="00F861F1">
        <w:rPr>
          <w:bCs/>
          <w:lang w:val="uk-UA"/>
        </w:rPr>
        <w:t xml:space="preserve">0,1 відсотка розміру мінімальної заробітної плати, встановленої законом на 1 січня звітного (податкового) року, за </w:t>
      </w:r>
      <w:smartTag w:uri="urn:schemas-microsoft-com:office:smarttags" w:element="metricconverter">
        <w:smartTagPr>
          <w:attr w:name="ProductID" w:val="1 кв. метр"/>
        </w:smartTagPr>
        <w:r w:rsidRPr="00F861F1">
          <w:rPr>
            <w:bCs/>
            <w:lang w:val="uk-UA"/>
          </w:rPr>
          <w:t>1 кв. метр</w:t>
        </w:r>
      </w:smartTag>
      <w:r w:rsidRPr="00F861F1">
        <w:rPr>
          <w:bCs/>
          <w:lang w:val="uk-UA"/>
        </w:rPr>
        <w:t xml:space="preserve"> бази оподаткування.</w:t>
      </w:r>
      <w:r w:rsidRPr="00F861F1">
        <w:fldChar w:fldCharType="end"/>
      </w:r>
    </w:p>
    <w:p w:rsidR="00926116" w:rsidRPr="00F861F1" w:rsidRDefault="00926116" w:rsidP="00B87B4B">
      <w:pPr>
        <w:shd w:val="clear" w:color="auto" w:fill="FFFFFF"/>
        <w:ind w:firstLine="709"/>
        <w:jc w:val="both"/>
        <w:rPr>
          <w:b/>
        </w:rPr>
      </w:pPr>
      <w:r w:rsidRPr="00F861F1">
        <w:rPr>
          <w:b/>
          <w:lang w:val="uk-UA"/>
        </w:rPr>
        <w:t>2.</w:t>
      </w:r>
      <w:hyperlink r:id="rId38" w:tgtFrame="_top" w:history="1">
        <w:r w:rsidRPr="00F861F1">
          <w:rPr>
            <w:b/>
          </w:rPr>
          <w:t>6. Податковий період</w:t>
        </w:r>
      </w:hyperlink>
    </w:p>
    <w:p w:rsidR="00926116" w:rsidRPr="00F861F1" w:rsidRDefault="00926116" w:rsidP="00B87B4B">
      <w:pPr>
        <w:shd w:val="clear" w:color="auto" w:fill="FFFFFF"/>
        <w:ind w:firstLine="709"/>
        <w:jc w:val="both"/>
      </w:pPr>
      <w:r w:rsidRPr="00F861F1">
        <w:rPr>
          <w:lang w:val="uk-UA"/>
        </w:rPr>
        <w:t>2.</w:t>
      </w:r>
      <w:hyperlink r:id="rId39" w:tgtFrame="_top" w:history="1">
        <w:r w:rsidRPr="00F861F1">
          <w:t>6.1. Базовий податковий (звітний) період дорівнює календарному року.</w:t>
        </w:r>
      </w:hyperlink>
    </w:p>
    <w:p w:rsidR="00926116" w:rsidRPr="00F861F1" w:rsidRDefault="00926116" w:rsidP="00B87B4B">
      <w:pPr>
        <w:shd w:val="clear" w:color="auto" w:fill="FFFFFF"/>
        <w:ind w:firstLine="709"/>
        <w:jc w:val="both"/>
        <w:rPr>
          <w:b/>
          <w:lang w:val="uk-UA"/>
        </w:rPr>
      </w:pPr>
      <w:r w:rsidRPr="00F861F1">
        <w:rPr>
          <w:b/>
          <w:lang w:val="uk-UA"/>
        </w:rPr>
        <w:t>2.</w:t>
      </w:r>
      <w:hyperlink r:id="rId40" w:tgtFrame="_top" w:history="1">
        <w:r w:rsidRPr="00F861F1">
          <w:rPr>
            <w:b/>
            <w:lang w:val="uk-UA"/>
          </w:rPr>
          <w:t>7. Порядок обчислення суми податку</w:t>
        </w:r>
      </w:hyperlink>
    </w:p>
    <w:p w:rsidR="00926116" w:rsidRPr="00F861F1" w:rsidRDefault="00926116" w:rsidP="00B87B4B">
      <w:pPr>
        <w:shd w:val="clear" w:color="auto" w:fill="FFFFFF"/>
        <w:ind w:firstLine="709"/>
        <w:jc w:val="both"/>
        <w:rPr>
          <w:lang w:val="uk-UA"/>
        </w:rPr>
      </w:pPr>
      <w:r w:rsidRPr="00F861F1">
        <w:rPr>
          <w:lang w:val="uk-UA"/>
        </w:rPr>
        <w:t>2.</w:t>
      </w:r>
      <w:hyperlink r:id="rId41" w:tgtFrame="_top" w:history="1">
        <w:r w:rsidRPr="00F861F1">
          <w:rPr>
            <w:lang w:val="uk-UA"/>
          </w:rPr>
          <w:t>7.1. Обчислення суми податку з об'єкта/об'єктів житлової нерухомості, які перебувають у власності фізичних осіб, здійснюється контролюючим органом за місцем податкової адреси (місцем реєстрації) власника такої нерухомості у такому порядку:</w:t>
        </w:r>
      </w:hyperlink>
    </w:p>
    <w:p w:rsidR="00926116" w:rsidRPr="00F861F1" w:rsidRDefault="008070B2" w:rsidP="00B87B4B">
      <w:pPr>
        <w:shd w:val="clear" w:color="auto" w:fill="FFFFFF"/>
        <w:ind w:firstLine="709"/>
        <w:jc w:val="both"/>
        <w:rPr>
          <w:lang w:val="uk-UA"/>
        </w:rPr>
      </w:pPr>
      <w:hyperlink r:id="rId42" w:tgtFrame="_top" w:history="1">
        <w:r w:rsidR="00926116" w:rsidRPr="00F861F1">
          <w:rPr>
            <w:lang w:val="uk-UA"/>
          </w:rPr>
          <w:t xml:space="preserve">а) </w:t>
        </w:r>
        <w:r w:rsidR="00DE7F21" w:rsidRPr="00F861F1">
          <w:rPr>
            <w:color w:val="000000"/>
            <w:shd w:val="clear" w:color="auto" w:fill="FFFFFF"/>
            <w:lang w:val="uk-UA"/>
          </w:rPr>
          <w:t>за наявності у власності платника податку одного об’єкта житлової нерухомості, в тому числі його частки, податок обчислюється, виходячи з бази оподаткування, зменшеної відповідно до</w:t>
        </w:r>
        <w:r w:rsidR="00DE7F21" w:rsidRPr="00F861F1">
          <w:rPr>
            <w:rStyle w:val="apple-converted-space"/>
            <w:color w:val="000000"/>
            <w:shd w:val="clear" w:color="auto" w:fill="FFFFFF"/>
          </w:rPr>
          <w:t> </w:t>
        </w:r>
        <w:hyperlink r:id="rId43" w:anchor="n11807" w:history="1">
          <w:r w:rsidR="00DE7F21" w:rsidRPr="00F861F1">
            <w:rPr>
              <w:rStyle w:val="a4"/>
              <w:bdr w:val="none" w:sz="0" w:space="0" w:color="auto" w:frame="1"/>
              <w:shd w:val="clear" w:color="auto" w:fill="FFFFFF"/>
              <w:lang w:val="uk-UA"/>
            </w:rPr>
            <w:t>підпунктів "а"</w:t>
          </w:r>
        </w:hyperlink>
        <w:r w:rsidR="00DE7F21" w:rsidRPr="00F861F1">
          <w:rPr>
            <w:rStyle w:val="apple-converted-space"/>
            <w:color w:val="000000"/>
            <w:shd w:val="clear" w:color="auto" w:fill="FFFFFF"/>
          </w:rPr>
          <w:t> </w:t>
        </w:r>
        <w:r w:rsidR="00DE7F21" w:rsidRPr="00F861F1">
          <w:rPr>
            <w:color w:val="000000"/>
            <w:shd w:val="clear" w:color="auto" w:fill="FFFFFF"/>
            <w:lang w:val="uk-UA"/>
          </w:rPr>
          <w:t>або</w:t>
        </w:r>
        <w:r w:rsidR="00DE7F21" w:rsidRPr="00F861F1">
          <w:rPr>
            <w:rStyle w:val="apple-converted-space"/>
            <w:color w:val="000000"/>
            <w:shd w:val="clear" w:color="auto" w:fill="FFFFFF"/>
          </w:rPr>
          <w:t> </w:t>
        </w:r>
        <w:hyperlink r:id="rId44" w:anchor="n11808" w:history="1">
          <w:r w:rsidR="00DE7F21" w:rsidRPr="00F861F1">
            <w:rPr>
              <w:rStyle w:val="a4"/>
              <w:bdr w:val="none" w:sz="0" w:space="0" w:color="auto" w:frame="1"/>
              <w:shd w:val="clear" w:color="auto" w:fill="FFFFFF"/>
              <w:lang w:val="uk-UA"/>
            </w:rPr>
            <w:t>"б"</w:t>
          </w:r>
        </w:hyperlink>
        <w:r w:rsidR="00DE7F21" w:rsidRPr="00F861F1">
          <w:rPr>
            <w:rStyle w:val="apple-converted-space"/>
            <w:color w:val="000000"/>
            <w:shd w:val="clear" w:color="auto" w:fill="FFFFFF"/>
          </w:rPr>
          <w:t> </w:t>
        </w:r>
        <w:r w:rsidR="00DE7F21" w:rsidRPr="00F861F1">
          <w:rPr>
            <w:color w:val="000000"/>
            <w:shd w:val="clear" w:color="auto" w:fill="FFFFFF"/>
            <w:lang w:val="uk-UA"/>
          </w:rPr>
          <w:t>підпункту 266.4.1 пункту 266.4 Податкового кодексу України, та відповідної ставки податку;</w:t>
        </w:r>
      </w:hyperlink>
    </w:p>
    <w:p w:rsidR="00926116" w:rsidRPr="00F861F1" w:rsidRDefault="008070B2" w:rsidP="00B87B4B">
      <w:pPr>
        <w:shd w:val="clear" w:color="auto" w:fill="FFFFFF"/>
        <w:ind w:firstLine="709"/>
        <w:jc w:val="both"/>
        <w:rPr>
          <w:lang w:val="uk-UA"/>
        </w:rPr>
      </w:pPr>
      <w:hyperlink r:id="rId45" w:tgtFrame="_top" w:history="1">
        <w:r w:rsidR="00926116" w:rsidRPr="00F861F1">
          <w:rPr>
            <w:lang w:val="uk-UA"/>
          </w:rPr>
          <w:t xml:space="preserve">б) </w:t>
        </w:r>
        <w:r w:rsidR="00DE7F21" w:rsidRPr="00F861F1">
          <w:rPr>
            <w:color w:val="000000"/>
            <w:shd w:val="clear" w:color="auto" w:fill="FFFFFF"/>
            <w:lang w:val="uk-UA"/>
          </w:rPr>
          <w:t>за наявності у власності платника податку більше одного об’єкта житлової нерухомості одного типу, в тому числі їх часток, податок обчислюється виходячи із сумарної загальної площі таких об’єктів, зменшеної відповідно до</w:t>
        </w:r>
        <w:r w:rsidR="00DE7F21" w:rsidRPr="00F861F1">
          <w:rPr>
            <w:rStyle w:val="apple-converted-space"/>
            <w:color w:val="000000"/>
            <w:shd w:val="clear" w:color="auto" w:fill="FFFFFF"/>
          </w:rPr>
          <w:t> </w:t>
        </w:r>
        <w:hyperlink r:id="rId46" w:anchor="n11807" w:history="1">
          <w:r w:rsidR="00DE7F21" w:rsidRPr="00F861F1">
            <w:rPr>
              <w:rStyle w:val="a4"/>
              <w:bdr w:val="none" w:sz="0" w:space="0" w:color="auto" w:frame="1"/>
              <w:shd w:val="clear" w:color="auto" w:fill="FFFFFF"/>
              <w:lang w:val="uk-UA"/>
            </w:rPr>
            <w:t>підпунктів "а"</w:t>
          </w:r>
        </w:hyperlink>
        <w:r w:rsidR="00DE7F21" w:rsidRPr="00F861F1">
          <w:rPr>
            <w:rStyle w:val="apple-converted-space"/>
            <w:color w:val="000000"/>
            <w:shd w:val="clear" w:color="auto" w:fill="FFFFFF"/>
          </w:rPr>
          <w:t> </w:t>
        </w:r>
        <w:r w:rsidR="00DE7F21" w:rsidRPr="00F861F1">
          <w:rPr>
            <w:color w:val="000000"/>
            <w:shd w:val="clear" w:color="auto" w:fill="FFFFFF"/>
            <w:lang w:val="uk-UA"/>
          </w:rPr>
          <w:t>або</w:t>
        </w:r>
        <w:r w:rsidR="00DE7F21" w:rsidRPr="00F861F1">
          <w:rPr>
            <w:rStyle w:val="apple-converted-space"/>
            <w:color w:val="000000"/>
            <w:shd w:val="clear" w:color="auto" w:fill="FFFFFF"/>
          </w:rPr>
          <w:t> </w:t>
        </w:r>
        <w:hyperlink r:id="rId47" w:anchor="n11808" w:history="1">
          <w:r w:rsidR="00DE7F21" w:rsidRPr="00F861F1">
            <w:rPr>
              <w:rStyle w:val="a4"/>
              <w:bdr w:val="none" w:sz="0" w:space="0" w:color="auto" w:frame="1"/>
              <w:shd w:val="clear" w:color="auto" w:fill="FFFFFF"/>
              <w:lang w:val="uk-UA"/>
            </w:rPr>
            <w:t>"б"</w:t>
          </w:r>
        </w:hyperlink>
        <w:r w:rsidR="00DE7F21" w:rsidRPr="00F861F1">
          <w:rPr>
            <w:rStyle w:val="apple-converted-space"/>
            <w:color w:val="000000"/>
            <w:shd w:val="clear" w:color="auto" w:fill="FFFFFF"/>
          </w:rPr>
          <w:t> </w:t>
        </w:r>
        <w:r w:rsidR="00DE7F21" w:rsidRPr="00F861F1">
          <w:rPr>
            <w:color w:val="000000"/>
            <w:shd w:val="clear" w:color="auto" w:fill="FFFFFF"/>
            <w:lang w:val="uk-UA"/>
          </w:rPr>
          <w:t>підпункту 266.4.1 пункту 266.4 Податкового кодексу України, та відповідної ставки податку;</w:t>
        </w:r>
      </w:hyperlink>
    </w:p>
    <w:p w:rsidR="00926116" w:rsidRPr="00F861F1" w:rsidRDefault="008070B2" w:rsidP="00B87B4B">
      <w:pPr>
        <w:shd w:val="clear" w:color="auto" w:fill="FFFFFF"/>
        <w:ind w:firstLine="709"/>
        <w:jc w:val="both"/>
        <w:rPr>
          <w:lang w:val="uk-UA"/>
        </w:rPr>
      </w:pPr>
      <w:hyperlink r:id="rId48" w:tgtFrame="_top" w:history="1">
        <w:r w:rsidR="00926116" w:rsidRPr="00F861F1">
          <w:rPr>
            <w:lang w:val="uk-UA"/>
          </w:rPr>
          <w:t xml:space="preserve">в) </w:t>
        </w:r>
        <w:r w:rsidR="00DE7F21" w:rsidRPr="00F861F1">
          <w:rPr>
            <w:color w:val="000000"/>
            <w:shd w:val="clear" w:color="auto" w:fill="FFFFFF"/>
            <w:lang w:val="uk-UA"/>
          </w:rPr>
          <w:t>за наявності у власності платника податку об’єктів житлової нерухомості різних видів, у тому числі їх часток, податок обчислюється виходячи із сумарної загальної площі таких об’єктів, зменшеної відповідно до</w:t>
        </w:r>
        <w:r w:rsidR="00DE7F21" w:rsidRPr="00F861F1">
          <w:rPr>
            <w:rStyle w:val="apple-converted-space"/>
            <w:color w:val="000000"/>
            <w:shd w:val="clear" w:color="auto" w:fill="FFFFFF"/>
          </w:rPr>
          <w:t> </w:t>
        </w:r>
        <w:hyperlink r:id="rId49" w:anchor="n11809" w:history="1">
          <w:r w:rsidR="00DE7F21" w:rsidRPr="00F861F1">
            <w:rPr>
              <w:rStyle w:val="a4"/>
              <w:bdr w:val="none" w:sz="0" w:space="0" w:color="auto" w:frame="1"/>
              <w:shd w:val="clear" w:color="auto" w:fill="FFFFFF"/>
              <w:lang w:val="uk-UA"/>
            </w:rPr>
            <w:t>підпункту "в"</w:t>
          </w:r>
        </w:hyperlink>
        <w:r w:rsidR="00DE7F21" w:rsidRPr="00F861F1">
          <w:rPr>
            <w:rStyle w:val="apple-converted-space"/>
            <w:color w:val="000000"/>
            <w:shd w:val="clear" w:color="auto" w:fill="FFFFFF"/>
          </w:rPr>
          <w:t> </w:t>
        </w:r>
        <w:r w:rsidR="00DE7F21" w:rsidRPr="00F861F1">
          <w:rPr>
            <w:color w:val="000000"/>
            <w:shd w:val="clear" w:color="auto" w:fill="FFFFFF"/>
            <w:lang w:val="uk-UA"/>
          </w:rPr>
          <w:t>підпункту 266.4.1 пункту 266.4 Податкового кодексу України, та відповідної ставки податку;</w:t>
        </w:r>
      </w:hyperlink>
    </w:p>
    <w:p w:rsidR="00926116" w:rsidRPr="00F861F1" w:rsidRDefault="008070B2" w:rsidP="00B87B4B">
      <w:pPr>
        <w:shd w:val="clear" w:color="auto" w:fill="FFFFFF"/>
        <w:ind w:firstLine="709"/>
        <w:jc w:val="both"/>
        <w:rPr>
          <w:lang w:val="uk-UA"/>
        </w:rPr>
      </w:pPr>
      <w:hyperlink r:id="rId50" w:tgtFrame="_top" w:history="1">
        <w:r w:rsidR="00926116" w:rsidRPr="00F861F1">
          <w:rPr>
            <w:lang w:val="uk-UA"/>
          </w:rPr>
          <w:t>г) сума податку, обчислена з урахуванням підпунктів «б» і «в» цього підпункту, розподіляється контролюючим органом пропорційно до питомої ваги загальної площі кожного з об'єктів житлової нерухомості.</w:t>
        </w:r>
      </w:hyperlink>
    </w:p>
    <w:p w:rsidR="00926116" w:rsidRPr="00F861F1" w:rsidRDefault="00926116" w:rsidP="00B87B4B">
      <w:pPr>
        <w:shd w:val="clear" w:color="auto" w:fill="FFFFFF"/>
        <w:ind w:firstLine="709"/>
        <w:jc w:val="both"/>
        <w:rPr>
          <w:lang w:val="uk-UA"/>
        </w:rPr>
      </w:pPr>
      <w:r w:rsidRPr="00F861F1">
        <w:rPr>
          <w:color w:val="000000"/>
          <w:shd w:val="clear" w:color="auto" w:fill="FFFFFF"/>
        </w:rPr>
        <w:t xml:space="preserve">ґ) за наявності у власності платника податку об’єкта (об’єктів) житлової нерухомості, у тому числі його частки, що перебуває у власності фізичної чи юридичної особи - платника податку, загальна площа якого перевищує 300 квадратних метрів (для квартири) та/або 500 квадратних метрів (для будинку), сума податку, розрахована відповідно до </w:t>
      </w:r>
      <w:proofErr w:type="gramStart"/>
      <w:r w:rsidRPr="00F861F1">
        <w:rPr>
          <w:color w:val="000000"/>
          <w:shd w:val="clear" w:color="auto" w:fill="FFFFFF"/>
        </w:rPr>
        <w:t>п</w:t>
      </w:r>
      <w:proofErr w:type="gramEnd"/>
      <w:r w:rsidRPr="00F861F1">
        <w:rPr>
          <w:color w:val="000000"/>
          <w:shd w:val="clear" w:color="auto" w:fill="FFFFFF"/>
        </w:rPr>
        <w:t xml:space="preserve">ідпунктів "а"-"г" цього </w:t>
      </w:r>
      <w:proofErr w:type="gramStart"/>
      <w:r w:rsidRPr="00F861F1">
        <w:rPr>
          <w:color w:val="000000"/>
          <w:shd w:val="clear" w:color="auto" w:fill="FFFFFF"/>
        </w:rPr>
        <w:t>п</w:t>
      </w:r>
      <w:proofErr w:type="gramEnd"/>
      <w:r w:rsidRPr="00F861F1">
        <w:rPr>
          <w:color w:val="000000"/>
          <w:shd w:val="clear" w:color="auto" w:fill="FFFFFF"/>
        </w:rPr>
        <w:t>ідпункту, збільшується на 25000 гривень на рік за кожен такий об’єкт житлової нерухомості (його частку).</w:t>
      </w:r>
    </w:p>
    <w:p w:rsidR="00926116" w:rsidRPr="00F861F1" w:rsidRDefault="008070B2" w:rsidP="00B87B4B">
      <w:pPr>
        <w:shd w:val="clear" w:color="auto" w:fill="FFFFFF"/>
        <w:ind w:firstLine="709"/>
        <w:jc w:val="both"/>
        <w:rPr>
          <w:lang w:val="uk-UA"/>
        </w:rPr>
      </w:pPr>
      <w:hyperlink r:id="rId51" w:tgtFrame="_top" w:history="1">
        <w:r w:rsidR="00926116" w:rsidRPr="00F861F1">
          <w:rPr>
            <w:lang w:val="uk-UA"/>
          </w:rPr>
          <w:t>Обчислення суми податку з об'єкта/об'єктів нежитлової нерухомості, які перебувають у власності фізичних осіб, здійснюється контролюючим органом за місцем податкової адреси (місцем реєстрації) власника такої нерухомості виходячи із загальної площі кожного з об'єктів нежитлової нерухомості та відповідної ставки податку.</w:t>
        </w:r>
      </w:hyperlink>
    </w:p>
    <w:p w:rsidR="00926116" w:rsidRPr="00F861F1" w:rsidRDefault="00926116" w:rsidP="00B87B4B">
      <w:pPr>
        <w:shd w:val="clear" w:color="auto" w:fill="FFFFFF"/>
        <w:ind w:firstLine="709"/>
        <w:jc w:val="both"/>
        <w:rPr>
          <w:lang w:val="uk-UA"/>
        </w:rPr>
      </w:pPr>
      <w:r w:rsidRPr="00F861F1">
        <w:rPr>
          <w:lang w:val="uk-UA"/>
        </w:rPr>
        <w:t>2.</w:t>
      </w:r>
      <w:hyperlink r:id="rId52" w:tgtFrame="_top" w:history="1">
        <w:r w:rsidRPr="00F861F1">
          <w:rPr>
            <w:lang w:val="uk-UA"/>
          </w:rPr>
          <w:t xml:space="preserve">7.2. Податкове/податкові повідомлення-рішення про сплату суми/сум податку, обчисленого згідно з підпунктом </w:t>
        </w:r>
        <w:r w:rsidR="00DE7F21" w:rsidRPr="00F861F1">
          <w:rPr>
            <w:color w:val="000000"/>
            <w:shd w:val="clear" w:color="auto" w:fill="FFFFFF"/>
            <w:lang w:val="uk-UA"/>
          </w:rPr>
          <w:t>266.7.1 пункту 266.7 Податкового кодексу України</w:t>
        </w:r>
        <w:r w:rsidRPr="00F861F1">
          <w:rPr>
            <w:lang w:val="uk-UA"/>
          </w:rPr>
          <w:t>, та відповідні платіжні реквізити, зокрема, міської ради за місцезнаходженням кожного з об'єктів житлової та/або нежитлової нерухомості, надсилаються (вручаються) платнику податку контролюючим органом за місцем його податкової адреси (місцем реєстрації) до 1 липня року, що настає за базовим податковим (звітним) періодом (роком).</w:t>
        </w:r>
      </w:hyperlink>
    </w:p>
    <w:p w:rsidR="00926116" w:rsidRPr="00F861F1" w:rsidRDefault="008070B2" w:rsidP="00B87B4B">
      <w:pPr>
        <w:shd w:val="clear" w:color="auto" w:fill="FFFFFF"/>
        <w:ind w:firstLine="709"/>
        <w:jc w:val="both"/>
      </w:pPr>
      <w:hyperlink r:id="rId53" w:tgtFrame="_top" w:history="1">
        <w:r w:rsidR="00926116" w:rsidRPr="00F861F1">
          <w:t>Щодо новоствореного (нововведеного) об'єкта житлової та/або нежитлової нерухомості податок сплачується фізичною особою-платником починаючи з місяця, в якому виникло право власності на такий об'єкт.</w:t>
        </w:r>
      </w:hyperlink>
    </w:p>
    <w:p w:rsidR="00926116" w:rsidRPr="00F861F1" w:rsidRDefault="008070B2" w:rsidP="00B87B4B">
      <w:pPr>
        <w:shd w:val="clear" w:color="auto" w:fill="FFFFFF"/>
        <w:ind w:firstLine="709"/>
        <w:jc w:val="both"/>
      </w:pPr>
      <w:hyperlink r:id="rId54" w:tgtFrame="_top" w:history="1">
        <w:proofErr w:type="gramStart"/>
        <w:r w:rsidR="00926116" w:rsidRPr="00F861F1">
          <w:t xml:space="preserve">Контролюючі органи за місцем проживання (реєстрації) платників податку в десятиденний строк інформують відповідні контролюючі органи за місцезнаходженням об'єктів житлової та/або нежитлової нерухомості про надіслані (вручені) платнику податку податкові повідомлення-рішення про сплату податку у порядку, встановленому </w:t>
        </w:r>
        <w:r w:rsidR="00926116" w:rsidRPr="00F861F1">
          <w:lastRenderedPageBreak/>
          <w:t>центральним органом виконавчої влади, що забезпечує формування та реалізує державну податкову і митну</w:t>
        </w:r>
        <w:proofErr w:type="gramEnd"/>
        <w:r w:rsidR="00926116" w:rsidRPr="00F861F1">
          <w:t xml:space="preserve"> політику.</w:t>
        </w:r>
      </w:hyperlink>
    </w:p>
    <w:p w:rsidR="00926116" w:rsidRPr="00F861F1" w:rsidRDefault="008070B2" w:rsidP="00B87B4B">
      <w:pPr>
        <w:shd w:val="clear" w:color="auto" w:fill="FFFFFF"/>
        <w:ind w:firstLine="709"/>
        <w:jc w:val="both"/>
      </w:pPr>
      <w:hyperlink r:id="rId55" w:tgtFrame="_top" w:history="1">
        <w:r w:rsidR="00926116" w:rsidRPr="00F861F1">
          <w:t>Нарахування податку та надсилання (вручення) податкових повідомлень-рішень про сплату податку фізичним особам - нерезидентам здійснюють контролюючі органи за місцезнаходженням об'єктів житлової та/або нежитлової нерухомості, що перебувають у власності таких нерезиденті</w:t>
        </w:r>
        <w:proofErr w:type="gramStart"/>
        <w:r w:rsidR="00926116" w:rsidRPr="00F861F1">
          <w:t>в</w:t>
        </w:r>
        <w:proofErr w:type="gramEnd"/>
        <w:r w:rsidR="00926116" w:rsidRPr="00F861F1">
          <w:t>.</w:t>
        </w:r>
      </w:hyperlink>
    </w:p>
    <w:p w:rsidR="00926116" w:rsidRPr="00F861F1" w:rsidRDefault="00926116" w:rsidP="00B87B4B">
      <w:pPr>
        <w:shd w:val="clear" w:color="auto" w:fill="FFFFFF"/>
        <w:ind w:firstLine="709"/>
        <w:jc w:val="both"/>
      </w:pPr>
      <w:r w:rsidRPr="00F861F1">
        <w:rPr>
          <w:lang w:val="uk-UA"/>
        </w:rPr>
        <w:t>2.</w:t>
      </w:r>
      <w:hyperlink r:id="rId56" w:tgtFrame="_top" w:history="1">
        <w:r w:rsidRPr="00F861F1">
          <w:t xml:space="preserve">7.3. Платники податку мають право звернутися з письмовою заявою до контролюючого органу за </w:t>
        </w:r>
        <w:proofErr w:type="gramStart"/>
        <w:r w:rsidRPr="00F861F1">
          <w:t>м</w:t>
        </w:r>
        <w:proofErr w:type="gramEnd"/>
        <w:r w:rsidRPr="00F861F1">
          <w:t>ісцем проживання (реєстрації) для проведення звірки даних щодо:</w:t>
        </w:r>
      </w:hyperlink>
    </w:p>
    <w:p w:rsidR="00926116" w:rsidRPr="00F861F1" w:rsidRDefault="008070B2" w:rsidP="00B87B4B">
      <w:pPr>
        <w:shd w:val="clear" w:color="auto" w:fill="FFFFFF"/>
        <w:ind w:firstLine="709"/>
        <w:jc w:val="both"/>
      </w:pPr>
      <w:hyperlink r:id="rId57" w:tgtFrame="_top" w:history="1">
        <w:r w:rsidR="00926116" w:rsidRPr="00F861F1">
          <w:t xml:space="preserve">об'єктів житлової та/або нежитлової нерухомості, </w:t>
        </w:r>
        <w:proofErr w:type="gramStart"/>
        <w:r w:rsidR="00926116" w:rsidRPr="00F861F1">
          <w:t>в</w:t>
        </w:r>
        <w:proofErr w:type="gramEnd"/>
        <w:r w:rsidR="00926116" w:rsidRPr="00F861F1">
          <w:t xml:space="preserve"> тому числі їх часток, що перебувають у власності платника податку;</w:t>
        </w:r>
      </w:hyperlink>
    </w:p>
    <w:p w:rsidR="00926116" w:rsidRPr="00F861F1" w:rsidRDefault="008070B2" w:rsidP="00B87B4B">
      <w:pPr>
        <w:shd w:val="clear" w:color="auto" w:fill="FFFFFF"/>
        <w:ind w:firstLine="709"/>
        <w:jc w:val="both"/>
      </w:pPr>
      <w:hyperlink r:id="rId58" w:tgtFrame="_top" w:history="1">
        <w:r w:rsidR="00926116" w:rsidRPr="00F861F1">
          <w:t>розміру загальної площі об'єктів житлової та/або нежитлової нерухомості, що перебувають у власності платника податку;</w:t>
        </w:r>
      </w:hyperlink>
    </w:p>
    <w:p w:rsidR="00926116" w:rsidRPr="00F861F1" w:rsidRDefault="008070B2" w:rsidP="00B87B4B">
      <w:pPr>
        <w:shd w:val="clear" w:color="auto" w:fill="FFFFFF"/>
        <w:ind w:firstLine="709"/>
        <w:jc w:val="both"/>
      </w:pPr>
      <w:hyperlink r:id="rId59" w:tgtFrame="_top" w:history="1">
        <w:r w:rsidR="00926116" w:rsidRPr="00F861F1">
          <w:t xml:space="preserve">права на користування </w:t>
        </w:r>
        <w:proofErr w:type="gramStart"/>
        <w:r w:rsidR="00926116" w:rsidRPr="00F861F1">
          <w:t>п</w:t>
        </w:r>
        <w:proofErr w:type="gramEnd"/>
        <w:r w:rsidR="00926116" w:rsidRPr="00F861F1">
          <w:t>ільгою із сплати податку;</w:t>
        </w:r>
      </w:hyperlink>
    </w:p>
    <w:p w:rsidR="00926116" w:rsidRPr="00F861F1" w:rsidRDefault="008070B2" w:rsidP="00B87B4B">
      <w:pPr>
        <w:shd w:val="clear" w:color="auto" w:fill="FFFFFF"/>
        <w:ind w:firstLine="709"/>
        <w:jc w:val="both"/>
      </w:pPr>
      <w:hyperlink r:id="rId60" w:tgtFrame="_top" w:history="1">
        <w:r w:rsidR="00926116" w:rsidRPr="00F861F1">
          <w:t>розміру ставки податку;</w:t>
        </w:r>
      </w:hyperlink>
    </w:p>
    <w:p w:rsidR="00926116" w:rsidRPr="00F861F1" w:rsidRDefault="008070B2" w:rsidP="00B87B4B">
      <w:pPr>
        <w:shd w:val="clear" w:color="auto" w:fill="FFFFFF"/>
        <w:ind w:firstLine="709"/>
        <w:jc w:val="both"/>
      </w:pPr>
      <w:hyperlink r:id="rId61" w:tgtFrame="_top" w:history="1">
        <w:r w:rsidR="00926116" w:rsidRPr="00F861F1">
          <w:t>нарахованої суми податку.</w:t>
        </w:r>
      </w:hyperlink>
    </w:p>
    <w:p w:rsidR="00926116" w:rsidRPr="00F861F1" w:rsidRDefault="008070B2" w:rsidP="00B87B4B">
      <w:pPr>
        <w:shd w:val="clear" w:color="auto" w:fill="FFFFFF"/>
        <w:ind w:firstLine="709"/>
        <w:jc w:val="both"/>
      </w:pPr>
      <w:hyperlink r:id="rId62" w:tgtFrame="_top" w:history="1">
        <w:r w:rsidR="00926116" w:rsidRPr="00F861F1">
          <w:t xml:space="preserve">У разі виявлення розбіжностей між даними контролюючих органів та даними, підтвердженими платником податку на підставі оригіналів </w:t>
        </w:r>
        <w:proofErr w:type="gramStart"/>
        <w:r w:rsidR="00926116" w:rsidRPr="00F861F1">
          <w:t>в</w:t>
        </w:r>
        <w:proofErr w:type="gramEnd"/>
        <w:r w:rsidR="00926116" w:rsidRPr="00F861F1">
          <w:t>ідповідних документів, зокрема документів на право власності, контролюючий орган за місцем проживання (реєстрації) платника податку проводить перерахунок суми податку і надсилає (вручає) йому нове податкове повідомлення-рішення. Попереднє податкове повідомлення-рішення вважається скасованим (відкликаним).</w:t>
        </w:r>
      </w:hyperlink>
    </w:p>
    <w:p w:rsidR="00926116" w:rsidRPr="00F861F1" w:rsidRDefault="00926116" w:rsidP="00B87B4B">
      <w:pPr>
        <w:shd w:val="clear" w:color="auto" w:fill="FFFFFF"/>
        <w:ind w:firstLine="709"/>
        <w:jc w:val="both"/>
      </w:pPr>
      <w:r w:rsidRPr="00F861F1">
        <w:rPr>
          <w:lang w:val="uk-UA"/>
        </w:rPr>
        <w:t>2.</w:t>
      </w:r>
      <w:hyperlink r:id="rId63" w:tgtFrame="_top" w:history="1">
        <w:r w:rsidRPr="00F861F1">
          <w:t xml:space="preserve">7.4. </w:t>
        </w:r>
        <w:r w:rsidR="001E7B57" w:rsidRPr="00F861F1">
          <w:t xml:space="preserve">Органи державної реєстрації прав на нерухоме майно, а також органи, що здійснюють реєстрацію місця проживання фізичних осіб, зобов'язані щокварталу у 15-денний строк </w:t>
        </w:r>
        <w:proofErr w:type="gramStart"/>
        <w:r w:rsidR="001E7B57" w:rsidRPr="00F861F1">
          <w:t>п</w:t>
        </w:r>
        <w:proofErr w:type="gramEnd"/>
        <w:r w:rsidR="001E7B57" w:rsidRPr="00F861F1">
          <w:t xml:space="preserve">ісля закінчення податкового (звітного) кварталу подавати контролюючим органам відомості, необхідні для розрахунку та </w:t>
        </w:r>
        <w:r w:rsidR="001E7B57" w:rsidRPr="00F861F1">
          <w:rPr>
            <w:b/>
            <w:bCs/>
          </w:rPr>
          <w:t>справляння податку фізичними та юридичними особами</w:t>
        </w:r>
        <w:r w:rsidR="001E7B57" w:rsidRPr="00F861F1">
          <w:t>, за місцем розташування такого об'єкта нерухомого майна станом на перше число відповідного кварталу в порядку, визначеному Кабінетом Міні</w:t>
        </w:r>
        <w:proofErr w:type="gramStart"/>
        <w:r w:rsidR="001E7B57" w:rsidRPr="00F861F1">
          <w:t>стр</w:t>
        </w:r>
        <w:proofErr w:type="gramEnd"/>
        <w:r w:rsidR="001E7B57" w:rsidRPr="00F861F1">
          <w:t>ів України.</w:t>
        </w:r>
      </w:hyperlink>
    </w:p>
    <w:p w:rsidR="00926116" w:rsidRPr="00F861F1" w:rsidRDefault="00926116" w:rsidP="00B87B4B">
      <w:pPr>
        <w:shd w:val="clear" w:color="auto" w:fill="FFFFFF"/>
        <w:ind w:firstLine="709"/>
        <w:jc w:val="both"/>
      </w:pPr>
      <w:r w:rsidRPr="00F861F1">
        <w:rPr>
          <w:lang w:val="uk-UA"/>
        </w:rPr>
        <w:t>2.</w:t>
      </w:r>
      <w:hyperlink r:id="rId64" w:tgtFrame="_top" w:history="1">
        <w:r w:rsidRPr="00F861F1">
          <w:t xml:space="preserve">7.5. Платники податку - юридичні особи самостійно обчислюють суму податку станом на 1 січня звітного року і до 20 лютого цього ж року подають контролюючому органу за місцезнаходженням об'єкта/об'єктів оподаткування декларацію за формою, встановленою у порядку, передбаченому статтею 46 </w:t>
        </w:r>
        <w:r w:rsidRPr="00F861F1">
          <w:rPr>
            <w:lang w:val="uk-UA"/>
          </w:rPr>
          <w:t>ПКУ</w:t>
        </w:r>
        <w:r w:rsidRPr="00F861F1">
          <w:t xml:space="preserve">, з розбивкою </w:t>
        </w:r>
        <w:proofErr w:type="gramStart"/>
        <w:r w:rsidRPr="00F861F1">
          <w:t>р</w:t>
        </w:r>
        <w:proofErr w:type="gramEnd"/>
        <w:r w:rsidRPr="00F861F1">
          <w:t>ічної суми рівними частками поквартально.</w:t>
        </w:r>
      </w:hyperlink>
    </w:p>
    <w:p w:rsidR="00926116" w:rsidRPr="00F861F1" w:rsidRDefault="008070B2" w:rsidP="00B87B4B">
      <w:pPr>
        <w:shd w:val="clear" w:color="auto" w:fill="FFFFFF"/>
        <w:ind w:firstLine="709"/>
        <w:jc w:val="both"/>
      </w:pPr>
      <w:hyperlink r:id="rId65" w:tgtFrame="_top" w:history="1">
        <w:r w:rsidR="00926116" w:rsidRPr="00F861F1">
          <w:t xml:space="preserve">Щодо новоствореного (нововведеного) об'єкта житлової та/або нежитлової нерухомості декларація юридичною особою - платником </w:t>
        </w:r>
        <w:proofErr w:type="gramStart"/>
        <w:r w:rsidR="00926116" w:rsidRPr="00F861F1">
          <w:t>подається</w:t>
        </w:r>
        <w:proofErr w:type="gramEnd"/>
        <w:r w:rsidR="00926116" w:rsidRPr="00F861F1">
          <w:t xml:space="preserve"> протягом 30 календарних днів з дня виникнення права власності на такий об'єкт, а податок сплачується починаючи з місяця, в якому виникло право власності на такий об'єкт.</w:t>
        </w:r>
      </w:hyperlink>
    </w:p>
    <w:p w:rsidR="00926116" w:rsidRPr="00F861F1" w:rsidRDefault="00926116" w:rsidP="00B87B4B">
      <w:pPr>
        <w:shd w:val="clear" w:color="auto" w:fill="FFFFFF"/>
        <w:ind w:firstLine="709"/>
        <w:jc w:val="both"/>
        <w:rPr>
          <w:lang w:val="uk-UA"/>
        </w:rPr>
      </w:pPr>
    </w:p>
    <w:p w:rsidR="00926116" w:rsidRPr="00F861F1" w:rsidRDefault="00926116" w:rsidP="00B87B4B">
      <w:pPr>
        <w:shd w:val="clear" w:color="auto" w:fill="FFFFFF"/>
        <w:ind w:firstLine="709"/>
        <w:jc w:val="both"/>
        <w:rPr>
          <w:b/>
        </w:rPr>
      </w:pPr>
      <w:r w:rsidRPr="00F861F1">
        <w:rPr>
          <w:b/>
          <w:lang w:val="uk-UA"/>
        </w:rPr>
        <w:t>2.</w:t>
      </w:r>
      <w:hyperlink r:id="rId66" w:tgtFrame="_top" w:history="1">
        <w:r w:rsidRPr="00F861F1">
          <w:rPr>
            <w:b/>
          </w:rPr>
          <w:t>8. Порядок обчислення сум податку в разі зміни власника об'єкта оподаткування податком</w:t>
        </w:r>
      </w:hyperlink>
    </w:p>
    <w:p w:rsidR="00926116" w:rsidRPr="00F861F1" w:rsidRDefault="00926116" w:rsidP="00B87B4B">
      <w:pPr>
        <w:shd w:val="clear" w:color="auto" w:fill="FFFFFF"/>
        <w:ind w:firstLine="709"/>
        <w:jc w:val="both"/>
      </w:pPr>
      <w:r w:rsidRPr="00F861F1">
        <w:rPr>
          <w:lang w:val="uk-UA"/>
        </w:rPr>
        <w:t>2.</w:t>
      </w:r>
      <w:hyperlink r:id="rId67" w:tgtFrame="_top" w:history="1">
        <w:r w:rsidRPr="00F861F1">
          <w:t xml:space="preserve">8.1. </w:t>
        </w:r>
        <w:proofErr w:type="gramStart"/>
        <w:r w:rsidRPr="00F861F1">
          <w:t>У разі переходу права власності на об'єкт оподаткування від одного власника до іншого протягом календарного року податок обчислюється для попереднього власника за період з 1 січня цього року до початку того місяця, в якому він втратив право власності на зазначений об'єкт оподаткування, а для нового власника - починаючи з місяця, в якому</w:t>
        </w:r>
        <w:proofErr w:type="gramEnd"/>
        <w:r w:rsidRPr="00F861F1">
          <w:t xml:space="preserve"> виникло право власності.</w:t>
        </w:r>
      </w:hyperlink>
    </w:p>
    <w:p w:rsidR="00926116" w:rsidRPr="00F861F1" w:rsidRDefault="00926116" w:rsidP="00B87B4B">
      <w:pPr>
        <w:shd w:val="clear" w:color="auto" w:fill="FFFFFF"/>
        <w:ind w:firstLine="709"/>
        <w:jc w:val="both"/>
      </w:pPr>
      <w:r w:rsidRPr="00F861F1">
        <w:rPr>
          <w:lang w:val="uk-UA"/>
        </w:rPr>
        <w:t>2.</w:t>
      </w:r>
      <w:hyperlink r:id="rId68" w:tgtFrame="_top" w:history="1">
        <w:r w:rsidRPr="00F861F1">
          <w:t xml:space="preserve">8.2. Контролюючий орган надсилає податкове повідомлення-рішення новому власнику </w:t>
        </w:r>
        <w:proofErr w:type="gramStart"/>
        <w:r w:rsidRPr="00F861F1">
          <w:t>п</w:t>
        </w:r>
        <w:proofErr w:type="gramEnd"/>
        <w:r w:rsidRPr="00F861F1">
          <w:t>ісля отримання інформації про перехід права власності.</w:t>
        </w:r>
      </w:hyperlink>
    </w:p>
    <w:p w:rsidR="00926116" w:rsidRPr="00F861F1" w:rsidRDefault="00926116" w:rsidP="00B87B4B">
      <w:pPr>
        <w:shd w:val="clear" w:color="auto" w:fill="FFFFFF"/>
        <w:ind w:firstLine="709"/>
        <w:jc w:val="both"/>
        <w:rPr>
          <w:lang w:val="uk-UA"/>
        </w:rPr>
      </w:pPr>
    </w:p>
    <w:p w:rsidR="00926116" w:rsidRPr="00F861F1" w:rsidRDefault="00926116" w:rsidP="00B87B4B">
      <w:pPr>
        <w:shd w:val="clear" w:color="auto" w:fill="FFFFFF"/>
        <w:ind w:firstLine="709"/>
        <w:jc w:val="both"/>
        <w:rPr>
          <w:b/>
          <w:lang w:val="uk-UA"/>
        </w:rPr>
      </w:pPr>
      <w:r w:rsidRPr="00F861F1">
        <w:rPr>
          <w:b/>
          <w:lang w:val="uk-UA"/>
        </w:rPr>
        <w:t>2.</w:t>
      </w:r>
      <w:hyperlink r:id="rId69" w:tgtFrame="_top" w:history="1">
        <w:r w:rsidRPr="00F861F1">
          <w:rPr>
            <w:b/>
            <w:lang w:val="uk-UA"/>
          </w:rPr>
          <w:t>9. Порядок сплати податку</w:t>
        </w:r>
      </w:hyperlink>
    </w:p>
    <w:p w:rsidR="00926116" w:rsidRPr="00F861F1" w:rsidRDefault="00926116" w:rsidP="00B87B4B">
      <w:pPr>
        <w:shd w:val="clear" w:color="auto" w:fill="FFFFFF"/>
        <w:ind w:firstLine="709"/>
        <w:jc w:val="both"/>
        <w:rPr>
          <w:lang w:val="uk-UA"/>
        </w:rPr>
      </w:pPr>
      <w:r w:rsidRPr="00F861F1">
        <w:rPr>
          <w:lang w:val="uk-UA"/>
        </w:rPr>
        <w:lastRenderedPageBreak/>
        <w:t>2.</w:t>
      </w:r>
      <w:hyperlink r:id="rId70" w:tgtFrame="_top" w:history="1">
        <w:r w:rsidRPr="00F861F1">
          <w:rPr>
            <w:lang w:val="uk-UA"/>
          </w:rPr>
          <w:t>9.1. Податок сплачується за місцем розташування об'єкта/об'єктів оподаткування і зараховується до відповідного бюджету згідно з положеннями</w:t>
        </w:r>
      </w:hyperlink>
      <w:r w:rsidRPr="00F861F1">
        <w:t> </w:t>
      </w:r>
      <w:hyperlink r:id="rId71" w:tgtFrame="_top" w:history="1">
        <w:r w:rsidRPr="00F861F1">
          <w:rPr>
            <w:lang w:val="uk-UA"/>
          </w:rPr>
          <w:t>Бюджетного кодексу України</w:t>
        </w:r>
      </w:hyperlink>
      <w:hyperlink r:id="rId72" w:tgtFrame="_top" w:history="1">
        <w:r w:rsidRPr="00F861F1">
          <w:rPr>
            <w:lang w:val="uk-UA"/>
          </w:rPr>
          <w:t>.</w:t>
        </w:r>
      </w:hyperlink>
    </w:p>
    <w:p w:rsidR="00926116" w:rsidRPr="00F861F1" w:rsidRDefault="00926116" w:rsidP="00B87B4B">
      <w:pPr>
        <w:shd w:val="clear" w:color="auto" w:fill="FFFFFF"/>
        <w:ind w:firstLine="709"/>
        <w:jc w:val="both"/>
        <w:rPr>
          <w:lang w:val="uk-UA"/>
        </w:rPr>
      </w:pPr>
    </w:p>
    <w:p w:rsidR="00926116" w:rsidRPr="00F861F1" w:rsidRDefault="00926116" w:rsidP="00B87B4B">
      <w:pPr>
        <w:shd w:val="clear" w:color="auto" w:fill="FFFFFF"/>
        <w:ind w:firstLine="709"/>
        <w:jc w:val="both"/>
        <w:rPr>
          <w:b/>
        </w:rPr>
      </w:pPr>
      <w:r w:rsidRPr="00F861F1">
        <w:rPr>
          <w:b/>
          <w:lang w:val="uk-UA"/>
        </w:rPr>
        <w:t>2.</w:t>
      </w:r>
      <w:hyperlink r:id="rId73" w:tgtFrame="_top" w:history="1">
        <w:r w:rsidRPr="00F861F1">
          <w:rPr>
            <w:b/>
          </w:rPr>
          <w:t>10. Строки сплати податку</w:t>
        </w:r>
      </w:hyperlink>
    </w:p>
    <w:p w:rsidR="00926116" w:rsidRPr="00F861F1" w:rsidRDefault="00926116" w:rsidP="00B87B4B">
      <w:pPr>
        <w:shd w:val="clear" w:color="auto" w:fill="FFFFFF"/>
        <w:ind w:firstLine="709"/>
        <w:jc w:val="both"/>
      </w:pPr>
      <w:r w:rsidRPr="00F861F1">
        <w:rPr>
          <w:lang w:val="uk-UA"/>
        </w:rPr>
        <w:t>2.</w:t>
      </w:r>
      <w:hyperlink r:id="rId74" w:tgtFrame="_top" w:history="1">
        <w:r w:rsidRPr="00F861F1">
          <w:t xml:space="preserve">10.1. Податкове зобов'язання за звітний </w:t>
        </w:r>
        <w:proofErr w:type="gramStart"/>
        <w:r w:rsidRPr="00F861F1">
          <w:t>р</w:t>
        </w:r>
        <w:proofErr w:type="gramEnd"/>
        <w:r w:rsidRPr="00F861F1">
          <w:t>ік з податку сплачується:</w:t>
        </w:r>
      </w:hyperlink>
    </w:p>
    <w:p w:rsidR="00926116" w:rsidRPr="00F861F1" w:rsidRDefault="008070B2" w:rsidP="00B87B4B">
      <w:pPr>
        <w:shd w:val="clear" w:color="auto" w:fill="FFFFFF"/>
        <w:ind w:firstLine="709"/>
        <w:jc w:val="both"/>
      </w:pPr>
      <w:hyperlink r:id="rId75" w:tgtFrame="_top" w:history="1">
        <w:r w:rsidR="00926116" w:rsidRPr="00F861F1">
          <w:t>а) фізичними особами - протягом 60 днів з дня вручення податкового повідомлення-рішення;</w:t>
        </w:r>
      </w:hyperlink>
    </w:p>
    <w:p w:rsidR="00926116" w:rsidRPr="00F861F1" w:rsidRDefault="008070B2" w:rsidP="00B87B4B">
      <w:pPr>
        <w:shd w:val="clear" w:color="auto" w:fill="FFFFFF"/>
        <w:ind w:firstLine="709"/>
        <w:jc w:val="both"/>
        <w:rPr>
          <w:lang w:val="uk-UA"/>
        </w:rPr>
      </w:pPr>
      <w:hyperlink r:id="rId76" w:tgtFrame="_top" w:history="1">
        <w:r w:rsidR="00926116" w:rsidRPr="00F861F1">
          <w:t xml:space="preserve">б) юридичними особами - авансовими внесками щокварталу до 30 числа місяця, що наступає за звітним кварталом, які відображаються в </w:t>
        </w:r>
        <w:proofErr w:type="gramStart"/>
        <w:r w:rsidR="00926116" w:rsidRPr="00F861F1">
          <w:t>р</w:t>
        </w:r>
        <w:proofErr w:type="gramEnd"/>
        <w:r w:rsidR="00926116" w:rsidRPr="00F861F1">
          <w:t>ічній податковій декларації.</w:t>
        </w:r>
      </w:hyperlink>
    </w:p>
    <w:p w:rsidR="00926116" w:rsidRPr="00F861F1" w:rsidRDefault="00926116" w:rsidP="00B87B4B">
      <w:pPr>
        <w:pStyle w:val="21"/>
        <w:spacing w:after="0" w:line="240" w:lineRule="auto"/>
        <w:ind w:left="0" w:firstLine="709"/>
        <w:jc w:val="both"/>
        <w:rPr>
          <w:b/>
          <w:bCs/>
          <w:lang w:val="uk-UA"/>
        </w:rPr>
      </w:pPr>
    </w:p>
    <w:p w:rsidR="00926116" w:rsidRPr="00F861F1" w:rsidRDefault="00926116" w:rsidP="00B87B4B">
      <w:pPr>
        <w:pStyle w:val="21"/>
        <w:spacing w:after="0" w:line="240" w:lineRule="auto"/>
        <w:ind w:left="0" w:firstLine="709"/>
        <w:jc w:val="both"/>
        <w:rPr>
          <w:b/>
          <w:bCs/>
          <w:lang w:val="uk-UA"/>
        </w:rPr>
      </w:pPr>
      <w:r w:rsidRPr="00F861F1">
        <w:rPr>
          <w:b/>
          <w:bCs/>
          <w:lang w:val="uk-UA"/>
        </w:rPr>
        <w:t>3. Відповідальність платників за сплату податку та контроль за його надходженням до бюджету</w:t>
      </w:r>
    </w:p>
    <w:p w:rsidR="00926116" w:rsidRPr="00F861F1" w:rsidRDefault="00926116" w:rsidP="00B87B4B">
      <w:pPr>
        <w:ind w:firstLine="709"/>
        <w:jc w:val="both"/>
        <w:rPr>
          <w:lang w:val="uk-UA"/>
        </w:rPr>
      </w:pPr>
      <w:r w:rsidRPr="00F861F1">
        <w:rPr>
          <w:lang w:val="uk-UA"/>
        </w:rPr>
        <w:t>Платники податку на нерухоме майно, відмінне від земельної ділянки несуть відповідальність за неподання, несвоєчасне подання декларації з податку на нерухоме майно, відмінне від земельної ділянки до органу державної податкової служби, правильність обчислення, повноту і своєчасність сплати податку до бюджету міста Оріхів відповідно до Податкового кодексу України.</w:t>
      </w:r>
    </w:p>
    <w:p w:rsidR="00926116" w:rsidRPr="00F861F1" w:rsidRDefault="00926116" w:rsidP="00B87B4B">
      <w:pPr>
        <w:pStyle w:val="21"/>
        <w:spacing w:after="0" w:line="240" w:lineRule="auto"/>
        <w:ind w:left="0" w:firstLine="709"/>
        <w:jc w:val="both"/>
        <w:rPr>
          <w:lang w:val="uk-UA"/>
        </w:rPr>
      </w:pPr>
      <w:r w:rsidRPr="00F861F1">
        <w:rPr>
          <w:lang w:val="uk-UA"/>
        </w:rPr>
        <w:t>Контроль за своєчасністю подання декларації з податку на нерухоме майно, відмінне від земельної ділянки до органу державної податкової служби, правильність його обчислення, повноту і своєчасність сплати до бюджету здійснює Пологівська ОДПІ ГУ ДФС у Запорізькій області (Оріхівське відділення).</w:t>
      </w:r>
    </w:p>
    <w:p w:rsidR="00926116" w:rsidRPr="00F861F1" w:rsidRDefault="00926116" w:rsidP="00B87B4B">
      <w:pPr>
        <w:shd w:val="clear" w:color="auto" w:fill="FFFFFF"/>
        <w:ind w:firstLine="709"/>
        <w:jc w:val="both"/>
        <w:outlineLvl w:val="2"/>
        <w:rPr>
          <w:lang w:val="uk-UA"/>
        </w:rPr>
      </w:pPr>
    </w:p>
    <w:p w:rsidR="00926116" w:rsidRPr="00F861F1" w:rsidRDefault="00926116" w:rsidP="00B87B4B">
      <w:pPr>
        <w:shd w:val="clear" w:color="auto" w:fill="FFFFFF"/>
        <w:ind w:firstLine="709"/>
        <w:jc w:val="both"/>
        <w:outlineLvl w:val="2"/>
        <w:rPr>
          <w:lang w:val="uk-UA"/>
        </w:rPr>
      </w:pPr>
    </w:p>
    <w:p w:rsidR="00926116" w:rsidRPr="00F861F1" w:rsidRDefault="00926116" w:rsidP="00B87B4B">
      <w:pPr>
        <w:ind w:firstLine="709"/>
        <w:rPr>
          <w:b/>
          <w:lang w:val="uk-UA"/>
        </w:rPr>
      </w:pPr>
    </w:p>
    <w:p w:rsidR="00926116" w:rsidRPr="00F861F1" w:rsidRDefault="00926116" w:rsidP="00B87B4B">
      <w:pPr>
        <w:ind w:firstLine="709"/>
        <w:rPr>
          <w:b/>
          <w:lang w:val="uk-UA"/>
        </w:rPr>
      </w:pPr>
    </w:p>
    <w:p w:rsidR="00926116" w:rsidRPr="00F861F1" w:rsidRDefault="00926116" w:rsidP="00B87B4B">
      <w:pPr>
        <w:ind w:firstLine="709"/>
        <w:rPr>
          <w:b/>
          <w:lang w:val="uk-UA"/>
        </w:rPr>
      </w:pPr>
    </w:p>
    <w:p w:rsidR="00926116" w:rsidRPr="00F861F1" w:rsidRDefault="00926116" w:rsidP="00B87B4B">
      <w:pPr>
        <w:ind w:firstLine="709"/>
        <w:rPr>
          <w:b/>
          <w:lang w:val="uk-UA"/>
        </w:rPr>
      </w:pPr>
      <w:r w:rsidRPr="00F861F1">
        <w:rPr>
          <w:b/>
          <w:lang w:val="uk-UA"/>
        </w:rPr>
        <w:t>Секретар  ради                                                         Л.М.Жбанкова</w:t>
      </w:r>
    </w:p>
    <w:p w:rsidR="00FA5076" w:rsidRPr="00F861F1" w:rsidRDefault="00FA5076" w:rsidP="00B87B4B">
      <w:pPr>
        <w:rPr>
          <w:lang w:val="uk-UA"/>
        </w:rPr>
      </w:pPr>
    </w:p>
    <w:p w:rsidR="00B87B4B" w:rsidRPr="00F861F1" w:rsidRDefault="00B87B4B" w:rsidP="00B87B4B">
      <w:pPr>
        <w:rPr>
          <w:lang w:val="uk-UA"/>
        </w:rPr>
      </w:pPr>
    </w:p>
    <w:p w:rsidR="00B87B4B" w:rsidRPr="00F861F1" w:rsidRDefault="00B87B4B" w:rsidP="00B87B4B">
      <w:pPr>
        <w:rPr>
          <w:lang w:val="uk-UA"/>
        </w:rPr>
      </w:pPr>
    </w:p>
    <w:p w:rsidR="00B87B4B" w:rsidRPr="00F861F1" w:rsidRDefault="00B87B4B" w:rsidP="00B87B4B">
      <w:pPr>
        <w:rPr>
          <w:lang w:val="uk-UA"/>
        </w:rPr>
      </w:pPr>
    </w:p>
    <w:p w:rsidR="00B87B4B" w:rsidRDefault="00B87B4B" w:rsidP="00B87B4B">
      <w:pPr>
        <w:rPr>
          <w:lang w:val="uk-UA"/>
        </w:rPr>
      </w:pPr>
    </w:p>
    <w:p w:rsidR="00B87B4B" w:rsidRPr="00B87B4B" w:rsidRDefault="00B87B4B" w:rsidP="00B87B4B">
      <w:pPr>
        <w:rPr>
          <w:lang w:val="uk-UA"/>
        </w:rPr>
      </w:pPr>
    </w:p>
    <w:sectPr w:rsidR="00B87B4B" w:rsidRPr="00B87B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A20A2"/>
    <w:multiLevelType w:val="multilevel"/>
    <w:tmpl w:val="6DE08E0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34" w:hanging="11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34" w:hanging="112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34" w:hanging="112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34" w:hanging="112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34" w:hanging="1125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1">
    <w:nsid w:val="46351A1F"/>
    <w:multiLevelType w:val="hybridMultilevel"/>
    <w:tmpl w:val="74B24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116"/>
    <w:rsid w:val="000008F5"/>
    <w:rsid w:val="0000294D"/>
    <w:rsid w:val="0000328A"/>
    <w:rsid w:val="00003582"/>
    <w:rsid w:val="00003D4E"/>
    <w:rsid w:val="00011E91"/>
    <w:rsid w:val="00024F08"/>
    <w:rsid w:val="00027050"/>
    <w:rsid w:val="00027835"/>
    <w:rsid w:val="00045384"/>
    <w:rsid w:val="000460E4"/>
    <w:rsid w:val="0005035D"/>
    <w:rsid w:val="00055883"/>
    <w:rsid w:val="00060053"/>
    <w:rsid w:val="00063D49"/>
    <w:rsid w:val="000660A7"/>
    <w:rsid w:val="00074273"/>
    <w:rsid w:val="0007521D"/>
    <w:rsid w:val="0008065E"/>
    <w:rsid w:val="00080C79"/>
    <w:rsid w:val="00084CF0"/>
    <w:rsid w:val="000862A5"/>
    <w:rsid w:val="00087900"/>
    <w:rsid w:val="00093821"/>
    <w:rsid w:val="00094320"/>
    <w:rsid w:val="000A2238"/>
    <w:rsid w:val="000A23DB"/>
    <w:rsid w:val="000A6D76"/>
    <w:rsid w:val="000C0A46"/>
    <w:rsid w:val="000C2D1D"/>
    <w:rsid w:val="000C31AF"/>
    <w:rsid w:val="000C4B09"/>
    <w:rsid w:val="000D5182"/>
    <w:rsid w:val="000D6687"/>
    <w:rsid w:val="000E02BB"/>
    <w:rsid w:val="000E2B07"/>
    <w:rsid w:val="000E38BF"/>
    <w:rsid w:val="000F1E8D"/>
    <w:rsid w:val="000F4627"/>
    <w:rsid w:val="000F6F2E"/>
    <w:rsid w:val="00116A23"/>
    <w:rsid w:val="001225CD"/>
    <w:rsid w:val="00125BE1"/>
    <w:rsid w:val="00146196"/>
    <w:rsid w:val="00146DE8"/>
    <w:rsid w:val="00162266"/>
    <w:rsid w:val="00162691"/>
    <w:rsid w:val="00163C18"/>
    <w:rsid w:val="00170C5C"/>
    <w:rsid w:val="00180B0A"/>
    <w:rsid w:val="00181731"/>
    <w:rsid w:val="00185EA9"/>
    <w:rsid w:val="00190DA9"/>
    <w:rsid w:val="001935F1"/>
    <w:rsid w:val="001969A0"/>
    <w:rsid w:val="001A7194"/>
    <w:rsid w:val="001B32AB"/>
    <w:rsid w:val="001B3430"/>
    <w:rsid w:val="001C0D4F"/>
    <w:rsid w:val="001C205F"/>
    <w:rsid w:val="001C3792"/>
    <w:rsid w:val="001C6748"/>
    <w:rsid w:val="001C7C61"/>
    <w:rsid w:val="001D065F"/>
    <w:rsid w:val="001D68DE"/>
    <w:rsid w:val="001D6924"/>
    <w:rsid w:val="001D6DEA"/>
    <w:rsid w:val="001E7B57"/>
    <w:rsid w:val="002076D6"/>
    <w:rsid w:val="002212F5"/>
    <w:rsid w:val="00221850"/>
    <w:rsid w:val="00221F7A"/>
    <w:rsid w:val="00225630"/>
    <w:rsid w:val="0023128B"/>
    <w:rsid w:val="00235688"/>
    <w:rsid w:val="00253A37"/>
    <w:rsid w:val="00263341"/>
    <w:rsid w:val="00264D2E"/>
    <w:rsid w:val="002714B5"/>
    <w:rsid w:val="00277E76"/>
    <w:rsid w:val="00282189"/>
    <w:rsid w:val="0029091F"/>
    <w:rsid w:val="00291EFE"/>
    <w:rsid w:val="002A0048"/>
    <w:rsid w:val="002A2359"/>
    <w:rsid w:val="002B389F"/>
    <w:rsid w:val="002B5E3F"/>
    <w:rsid w:val="002C322B"/>
    <w:rsid w:val="002C71F3"/>
    <w:rsid w:val="002D2733"/>
    <w:rsid w:val="002D3D7B"/>
    <w:rsid w:val="002D4913"/>
    <w:rsid w:val="002E00F1"/>
    <w:rsid w:val="002E1222"/>
    <w:rsid w:val="002E1E55"/>
    <w:rsid w:val="002E440E"/>
    <w:rsid w:val="002E5F90"/>
    <w:rsid w:val="002F0A42"/>
    <w:rsid w:val="002F0E40"/>
    <w:rsid w:val="002F59D7"/>
    <w:rsid w:val="00302B77"/>
    <w:rsid w:val="00326389"/>
    <w:rsid w:val="0034129E"/>
    <w:rsid w:val="00342281"/>
    <w:rsid w:val="00350CCA"/>
    <w:rsid w:val="00360918"/>
    <w:rsid w:val="00360D11"/>
    <w:rsid w:val="00363270"/>
    <w:rsid w:val="003638F6"/>
    <w:rsid w:val="00370DF5"/>
    <w:rsid w:val="00374667"/>
    <w:rsid w:val="003779EF"/>
    <w:rsid w:val="00380706"/>
    <w:rsid w:val="00382567"/>
    <w:rsid w:val="0038354D"/>
    <w:rsid w:val="00393393"/>
    <w:rsid w:val="003A2C64"/>
    <w:rsid w:val="003A69D8"/>
    <w:rsid w:val="003B08C5"/>
    <w:rsid w:val="003B3594"/>
    <w:rsid w:val="003C67DD"/>
    <w:rsid w:val="003C70AF"/>
    <w:rsid w:val="003E759D"/>
    <w:rsid w:val="00400F45"/>
    <w:rsid w:val="00401047"/>
    <w:rsid w:val="004041C2"/>
    <w:rsid w:val="00412825"/>
    <w:rsid w:val="004132F1"/>
    <w:rsid w:val="00414DDC"/>
    <w:rsid w:val="00417DFD"/>
    <w:rsid w:val="00433DF4"/>
    <w:rsid w:val="0044057B"/>
    <w:rsid w:val="0044059B"/>
    <w:rsid w:val="004426C6"/>
    <w:rsid w:val="004429FC"/>
    <w:rsid w:val="00444177"/>
    <w:rsid w:val="0045059E"/>
    <w:rsid w:val="00452AE9"/>
    <w:rsid w:val="0045627C"/>
    <w:rsid w:val="00463C2A"/>
    <w:rsid w:val="00465400"/>
    <w:rsid w:val="004662B2"/>
    <w:rsid w:val="0047157A"/>
    <w:rsid w:val="004746E3"/>
    <w:rsid w:val="00475DC0"/>
    <w:rsid w:val="00497E65"/>
    <w:rsid w:val="00497EC3"/>
    <w:rsid w:val="004A072F"/>
    <w:rsid w:val="004A6EEC"/>
    <w:rsid w:val="004C4D5C"/>
    <w:rsid w:val="004C7125"/>
    <w:rsid w:val="004D0234"/>
    <w:rsid w:val="004D08CB"/>
    <w:rsid w:val="004D4FB3"/>
    <w:rsid w:val="004D61FE"/>
    <w:rsid w:val="004D6369"/>
    <w:rsid w:val="004D64C7"/>
    <w:rsid w:val="004E0BF4"/>
    <w:rsid w:val="004E3980"/>
    <w:rsid w:val="004E57B5"/>
    <w:rsid w:val="004F6E2B"/>
    <w:rsid w:val="00513BAA"/>
    <w:rsid w:val="0051541B"/>
    <w:rsid w:val="00530413"/>
    <w:rsid w:val="005347AB"/>
    <w:rsid w:val="00543FD0"/>
    <w:rsid w:val="00544B2C"/>
    <w:rsid w:val="00546AF9"/>
    <w:rsid w:val="00547819"/>
    <w:rsid w:val="00562EE2"/>
    <w:rsid w:val="0056464D"/>
    <w:rsid w:val="00567F50"/>
    <w:rsid w:val="005716E7"/>
    <w:rsid w:val="005910B6"/>
    <w:rsid w:val="005969CF"/>
    <w:rsid w:val="005A35CC"/>
    <w:rsid w:val="005B2CBC"/>
    <w:rsid w:val="005B2D30"/>
    <w:rsid w:val="005B4A4F"/>
    <w:rsid w:val="005D0C8C"/>
    <w:rsid w:val="005D24E5"/>
    <w:rsid w:val="005D511B"/>
    <w:rsid w:val="005D59BD"/>
    <w:rsid w:val="005E3946"/>
    <w:rsid w:val="005F594B"/>
    <w:rsid w:val="0060012C"/>
    <w:rsid w:val="006030F4"/>
    <w:rsid w:val="00610A24"/>
    <w:rsid w:val="00612BCF"/>
    <w:rsid w:val="0062160A"/>
    <w:rsid w:val="00622230"/>
    <w:rsid w:val="00627867"/>
    <w:rsid w:val="00632536"/>
    <w:rsid w:val="006325CD"/>
    <w:rsid w:val="00640B6B"/>
    <w:rsid w:val="0064129F"/>
    <w:rsid w:val="00643E0F"/>
    <w:rsid w:val="0064468E"/>
    <w:rsid w:val="0064598D"/>
    <w:rsid w:val="0065113D"/>
    <w:rsid w:val="006527ED"/>
    <w:rsid w:val="00664D38"/>
    <w:rsid w:val="0067326A"/>
    <w:rsid w:val="00675364"/>
    <w:rsid w:val="0067592D"/>
    <w:rsid w:val="0067751A"/>
    <w:rsid w:val="006926EA"/>
    <w:rsid w:val="00693472"/>
    <w:rsid w:val="006A123A"/>
    <w:rsid w:val="006A257F"/>
    <w:rsid w:val="006A47B2"/>
    <w:rsid w:val="006B02BC"/>
    <w:rsid w:val="006B632D"/>
    <w:rsid w:val="006C1761"/>
    <w:rsid w:val="006D1C1F"/>
    <w:rsid w:val="006D2CE8"/>
    <w:rsid w:val="006D6E4E"/>
    <w:rsid w:val="006E11F3"/>
    <w:rsid w:val="006E554B"/>
    <w:rsid w:val="006E58FA"/>
    <w:rsid w:val="006E6F94"/>
    <w:rsid w:val="006F0258"/>
    <w:rsid w:val="006F07F3"/>
    <w:rsid w:val="006F1A87"/>
    <w:rsid w:val="006F1AD9"/>
    <w:rsid w:val="006F4E1B"/>
    <w:rsid w:val="00701BA2"/>
    <w:rsid w:val="00703C82"/>
    <w:rsid w:val="007132A3"/>
    <w:rsid w:val="0071718F"/>
    <w:rsid w:val="007177BA"/>
    <w:rsid w:val="00717830"/>
    <w:rsid w:val="00733624"/>
    <w:rsid w:val="007354D0"/>
    <w:rsid w:val="00737F74"/>
    <w:rsid w:val="007432DC"/>
    <w:rsid w:val="007516FF"/>
    <w:rsid w:val="00751D40"/>
    <w:rsid w:val="007534E7"/>
    <w:rsid w:val="00755006"/>
    <w:rsid w:val="00755721"/>
    <w:rsid w:val="0076186F"/>
    <w:rsid w:val="00764D37"/>
    <w:rsid w:val="007760E3"/>
    <w:rsid w:val="007800C6"/>
    <w:rsid w:val="00780F33"/>
    <w:rsid w:val="00785728"/>
    <w:rsid w:val="00786D6D"/>
    <w:rsid w:val="00792FAC"/>
    <w:rsid w:val="00797105"/>
    <w:rsid w:val="007A03F4"/>
    <w:rsid w:val="007A43AA"/>
    <w:rsid w:val="007A67C8"/>
    <w:rsid w:val="007A7D10"/>
    <w:rsid w:val="007B1E75"/>
    <w:rsid w:val="007B4585"/>
    <w:rsid w:val="007B5C3A"/>
    <w:rsid w:val="007C2C0A"/>
    <w:rsid w:val="007D01AF"/>
    <w:rsid w:val="007D17B4"/>
    <w:rsid w:val="007E0F49"/>
    <w:rsid w:val="007E1B0B"/>
    <w:rsid w:val="007E45D8"/>
    <w:rsid w:val="007F5F50"/>
    <w:rsid w:val="00803DD8"/>
    <w:rsid w:val="008064A3"/>
    <w:rsid w:val="008070B2"/>
    <w:rsid w:val="0081016B"/>
    <w:rsid w:val="008109A1"/>
    <w:rsid w:val="00812832"/>
    <w:rsid w:val="0081635A"/>
    <w:rsid w:val="00820133"/>
    <w:rsid w:val="00821054"/>
    <w:rsid w:val="00824C87"/>
    <w:rsid w:val="00825086"/>
    <w:rsid w:val="0083239F"/>
    <w:rsid w:val="00832CCD"/>
    <w:rsid w:val="00833A1B"/>
    <w:rsid w:val="0083667A"/>
    <w:rsid w:val="00840405"/>
    <w:rsid w:val="0084288D"/>
    <w:rsid w:val="00843776"/>
    <w:rsid w:val="008449DE"/>
    <w:rsid w:val="00854BC4"/>
    <w:rsid w:val="00855BFD"/>
    <w:rsid w:val="00856D85"/>
    <w:rsid w:val="00864C3C"/>
    <w:rsid w:val="00865915"/>
    <w:rsid w:val="00866318"/>
    <w:rsid w:val="00876C3D"/>
    <w:rsid w:val="00880A1D"/>
    <w:rsid w:val="0088164D"/>
    <w:rsid w:val="00893D6B"/>
    <w:rsid w:val="008945B6"/>
    <w:rsid w:val="008A210A"/>
    <w:rsid w:val="008A2DC1"/>
    <w:rsid w:val="008B5E6C"/>
    <w:rsid w:val="008D57A0"/>
    <w:rsid w:val="008D7D19"/>
    <w:rsid w:val="008E0513"/>
    <w:rsid w:val="008E0F31"/>
    <w:rsid w:val="008E3BB9"/>
    <w:rsid w:val="008F12F6"/>
    <w:rsid w:val="008F134B"/>
    <w:rsid w:val="008F14C9"/>
    <w:rsid w:val="00902872"/>
    <w:rsid w:val="00904D94"/>
    <w:rsid w:val="00905EE6"/>
    <w:rsid w:val="0090745E"/>
    <w:rsid w:val="00914BED"/>
    <w:rsid w:val="00915755"/>
    <w:rsid w:val="009166EB"/>
    <w:rsid w:val="00926116"/>
    <w:rsid w:val="00927482"/>
    <w:rsid w:val="00927699"/>
    <w:rsid w:val="00927C60"/>
    <w:rsid w:val="009339F0"/>
    <w:rsid w:val="00936361"/>
    <w:rsid w:val="0094551C"/>
    <w:rsid w:val="009503DA"/>
    <w:rsid w:val="00952BC5"/>
    <w:rsid w:val="00954C0D"/>
    <w:rsid w:val="00957E3B"/>
    <w:rsid w:val="009605C2"/>
    <w:rsid w:val="00963EE4"/>
    <w:rsid w:val="00964753"/>
    <w:rsid w:val="009679DB"/>
    <w:rsid w:val="00967CB7"/>
    <w:rsid w:val="00992443"/>
    <w:rsid w:val="009A619A"/>
    <w:rsid w:val="009B1F69"/>
    <w:rsid w:val="009B36CC"/>
    <w:rsid w:val="009C048A"/>
    <w:rsid w:val="009C57EF"/>
    <w:rsid w:val="009C750E"/>
    <w:rsid w:val="009C7834"/>
    <w:rsid w:val="009D5886"/>
    <w:rsid w:val="009E37AA"/>
    <w:rsid w:val="009F4593"/>
    <w:rsid w:val="00A001EB"/>
    <w:rsid w:val="00A051A8"/>
    <w:rsid w:val="00A20EEE"/>
    <w:rsid w:val="00A40632"/>
    <w:rsid w:val="00A40882"/>
    <w:rsid w:val="00A4177D"/>
    <w:rsid w:val="00A50CFE"/>
    <w:rsid w:val="00A61380"/>
    <w:rsid w:val="00A67384"/>
    <w:rsid w:val="00A72809"/>
    <w:rsid w:val="00A92610"/>
    <w:rsid w:val="00AB1966"/>
    <w:rsid w:val="00AB4425"/>
    <w:rsid w:val="00AB4DED"/>
    <w:rsid w:val="00AB4EB8"/>
    <w:rsid w:val="00AB6CE1"/>
    <w:rsid w:val="00AC2942"/>
    <w:rsid w:val="00AC51B4"/>
    <w:rsid w:val="00AD3A22"/>
    <w:rsid w:val="00AE1548"/>
    <w:rsid w:val="00AE275F"/>
    <w:rsid w:val="00AE3757"/>
    <w:rsid w:val="00AE3C3E"/>
    <w:rsid w:val="00AE58D2"/>
    <w:rsid w:val="00AE5ED4"/>
    <w:rsid w:val="00AF7A94"/>
    <w:rsid w:val="00AF7EAA"/>
    <w:rsid w:val="00B02EF4"/>
    <w:rsid w:val="00B03D72"/>
    <w:rsid w:val="00B0635D"/>
    <w:rsid w:val="00B155D7"/>
    <w:rsid w:val="00B1653E"/>
    <w:rsid w:val="00B233D8"/>
    <w:rsid w:val="00B358F1"/>
    <w:rsid w:val="00B43733"/>
    <w:rsid w:val="00B44443"/>
    <w:rsid w:val="00B46D7C"/>
    <w:rsid w:val="00B526BE"/>
    <w:rsid w:val="00B53E41"/>
    <w:rsid w:val="00B5707E"/>
    <w:rsid w:val="00B6158C"/>
    <w:rsid w:val="00B626FF"/>
    <w:rsid w:val="00B6508D"/>
    <w:rsid w:val="00B65967"/>
    <w:rsid w:val="00B73CD3"/>
    <w:rsid w:val="00B742EE"/>
    <w:rsid w:val="00B75017"/>
    <w:rsid w:val="00B800E7"/>
    <w:rsid w:val="00B81DFB"/>
    <w:rsid w:val="00B87B4B"/>
    <w:rsid w:val="00B9058C"/>
    <w:rsid w:val="00BA1275"/>
    <w:rsid w:val="00BA3A69"/>
    <w:rsid w:val="00BA6209"/>
    <w:rsid w:val="00BA63B0"/>
    <w:rsid w:val="00BA6770"/>
    <w:rsid w:val="00BB116C"/>
    <w:rsid w:val="00BB40BB"/>
    <w:rsid w:val="00BB54D0"/>
    <w:rsid w:val="00BB74BC"/>
    <w:rsid w:val="00BC4EA1"/>
    <w:rsid w:val="00BC6080"/>
    <w:rsid w:val="00BC7027"/>
    <w:rsid w:val="00BC77A8"/>
    <w:rsid w:val="00BE2637"/>
    <w:rsid w:val="00BE4EC0"/>
    <w:rsid w:val="00BF7026"/>
    <w:rsid w:val="00C04BAB"/>
    <w:rsid w:val="00C04D97"/>
    <w:rsid w:val="00C06770"/>
    <w:rsid w:val="00C200B8"/>
    <w:rsid w:val="00C20D54"/>
    <w:rsid w:val="00C21B46"/>
    <w:rsid w:val="00C21E8B"/>
    <w:rsid w:val="00C30A84"/>
    <w:rsid w:val="00C32711"/>
    <w:rsid w:val="00C35F58"/>
    <w:rsid w:val="00C37CCE"/>
    <w:rsid w:val="00C42DB2"/>
    <w:rsid w:val="00C46F81"/>
    <w:rsid w:val="00C471BC"/>
    <w:rsid w:val="00C5417C"/>
    <w:rsid w:val="00C566BC"/>
    <w:rsid w:val="00C60772"/>
    <w:rsid w:val="00C80890"/>
    <w:rsid w:val="00C83889"/>
    <w:rsid w:val="00C838C5"/>
    <w:rsid w:val="00C86477"/>
    <w:rsid w:val="00C9048B"/>
    <w:rsid w:val="00C92FF6"/>
    <w:rsid w:val="00C95147"/>
    <w:rsid w:val="00C956A2"/>
    <w:rsid w:val="00CA40E8"/>
    <w:rsid w:val="00CB1AC7"/>
    <w:rsid w:val="00CB1FB5"/>
    <w:rsid w:val="00CB708F"/>
    <w:rsid w:val="00CC381B"/>
    <w:rsid w:val="00CD0932"/>
    <w:rsid w:val="00CD7857"/>
    <w:rsid w:val="00CE1BBC"/>
    <w:rsid w:val="00CE5565"/>
    <w:rsid w:val="00CE7C1D"/>
    <w:rsid w:val="00CF0289"/>
    <w:rsid w:val="00CF2342"/>
    <w:rsid w:val="00CF5F27"/>
    <w:rsid w:val="00CF665F"/>
    <w:rsid w:val="00D01223"/>
    <w:rsid w:val="00D108A5"/>
    <w:rsid w:val="00D117EF"/>
    <w:rsid w:val="00D13192"/>
    <w:rsid w:val="00D24287"/>
    <w:rsid w:val="00D258D9"/>
    <w:rsid w:val="00D260A0"/>
    <w:rsid w:val="00D26465"/>
    <w:rsid w:val="00D26CA2"/>
    <w:rsid w:val="00D27081"/>
    <w:rsid w:val="00D3108A"/>
    <w:rsid w:val="00D566BF"/>
    <w:rsid w:val="00D57388"/>
    <w:rsid w:val="00D61DA8"/>
    <w:rsid w:val="00D6306D"/>
    <w:rsid w:val="00D63962"/>
    <w:rsid w:val="00D64398"/>
    <w:rsid w:val="00D70B96"/>
    <w:rsid w:val="00D74612"/>
    <w:rsid w:val="00D81866"/>
    <w:rsid w:val="00D871A4"/>
    <w:rsid w:val="00D96AAC"/>
    <w:rsid w:val="00DA0956"/>
    <w:rsid w:val="00DB3CCF"/>
    <w:rsid w:val="00DB42B9"/>
    <w:rsid w:val="00DC067D"/>
    <w:rsid w:val="00DC47B5"/>
    <w:rsid w:val="00DC6814"/>
    <w:rsid w:val="00DC76CA"/>
    <w:rsid w:val="00DC7900"/>
    <w:rsid w:val="00DD78B2"/>
    <w:rsid w:val="00DE7965"/>
    <w:rsid w:val="00DE7F21"/>
    <w:rsid w:val="00DF4AA1"/>
    <w:rsid w:val="00E043AE"/>
    <w:rsid w:val="00E203DA"/>
    <w:rsid w:val="00E32FDF"/>
    <w:rsid w:val="00E33346"/>
    <w:rsid w:val="00E348A2"/>
    <w:rsid w:val="00E46623"/>
    <w:rsid w:val="00E5605D"/>
    <w:rsid w:val="00E60F5F"/>
    <w:rsid w:val="00E624CF"/>
    <w:rsid w:val="00E70700"/>
    <w:rsid w:val="00E722E0"/>
    <w:rsid w:val="00E82AFE"/>
    <w:rsid w:val="00E83225"/>
    <w:rsid w:val="00E86E1F"/>
    <w:rsid w:val="00E870D9"/>
    <w:rsid w:val="00EA31F1"/>
    <w:rsid w:val="00EA4DCE"/>
    <w:rsid w:val="00EB2D6D"/>
    <w:rsid w:val="00EB43BD"/>
    <w:rsid w:val="00EB4ED4"/>
    <w:rsid w:val="00EB71C5"/>
    <w:rsid w:val="00EC1796"/>
    <w:rsid w:val="00EC3F4F"/>
    <w:rsid w:val="00ED00D3"/>
    <w:rsid w:val="00ED13A6"/>
    <w:rsid w:val="00ED7442"/>
    <w:rsid w:val="00EE067B"/>
    <w:rsid w:val="00EE11BE"/>
    <w:rsid w:val="00EE3E12"/>
    <w:rsid w:val="00EE601E"/>
    <w:rsid w:val="00EE6FED"/>
    <w:rsid w:val="00EF2CD0"/>
    <w:rsid w:val="00EF5637"/>
    <w:rsid w:val="00EF6908"/>
    <w:rsid w:val="00EF7A1D"/>
    <w:rsid w:val="00F009A2"/>
    <w:rsid w:val="00F01BB7"/>
    <w:rsid w:val="00F0740B"/>
    <w:rsid w:val="00F22FE8"/>
    <w:rsid w:val="00F265B4"/>
    <w:rsid w:val="00F26A84"/>
    <w:rsid w:val="00F300BD"/>
    <w:rsid w:val="00F31455"/>
    <w:rsid w:val="00F3327B"/>
    <w:rsid w:val="00F35A7A"/>
    <w:rsid w:val="00F42CEA"/>
    <w:rsid w:val="00F43CD2"/>
    <w:rsid w:val="00F44F15"/>
    <w:rsid w:val="00F45C23"/>
    <w:rsid w:val="00F53772"/>
    <w:rsid w:val="00F61CB8"/>
    <w:rsid w:val="00F62A41"/>
    <w:rsid w:val="00F66451"/>
    <w:rsid w:val="00F72A8C"/>
    <w:rsid w:val="00F73C30"/>
    <w:rsid w:val="00F76931"/>
    <w:rsid w:val="00F77F31"/>
    <w:rsid w:val="00F84272"/>
    <w:rsid w:val="00F861F1"/>
    <w:rsid w:val="00F923EB"/>
    <w:rsid w:val="00FA5076"/>
    <w:rsid w:val="00FB188F"/>
    <w:rsid w:val="00FB6DA0"/>
    <w:rsid w:val="00FB6DC1"/>
    <w:rsid w:val="00FB745D"/>
    <w:rsid w:val="00FC5034"/>
    <w:rsid w:val="00FC77F9"/>
    <w:rsid w:val="00FD0110"/>
    <w:rsid w:val="00FD207C"/>
    <w:rsid w:val="00FE1181"/>
    <w:rsid w:val="00FE1EF3"/>
    <w:rsid w:val="00FE593C"/>
    <w:rsid w:val="00FE7360"/>
    <w:rsid w:val="00FE7FC6"/>
    <w:rsid w:val="00FF1B1D"/>
    <w:rsid w:val="00FF399D"/>
    <w:rsid w:val="00FF4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B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926116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Indent 2"/>
    <w:basedOn w:val="a"/>
    <w:link w:val="22"/>
    <w:rsid w:val="0092611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9261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926116"/>
    <w:pPr>
      <w:spacing w:before="100" w:beforeAutospacing="1" w:after="100" w:afterAutospacing="1"/>
    </w:pPr>
  </w:style>
  <w:style w:type="paragraph" w:customStyle="1" w:styleId="tjbmf">
    <w:name w:val="tj bmf"/>
    <w:basedOn w:val="a"/>
    <w:rsid w:val="00926116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rsid w:val="00926116"/>
    <w:rPr>
      <w:rFonts w:ascii="Times New Roman" w:eastAsia="Times New Roman" w:hAnsi="Times New Roman" w:cs="Times New Roman"/>
      <w:b/>
      <w:bCs/>
      <w:sz w:val="28"/>
      <w:szCs w:val="24"/>
      <w:lang w:val="uk-UA" w:eastAsia="ru-RU"/>
    </w:rPr>
  </w:style>
  <w:style w:type="paragraph" w:styleId="a3">
    <w:name w:val="Normal (Web)"/>
    <w:basedOn w:val="a"/>
    <w:rsid w:val="00926116"/>
    <w:pPr>
      <w:widowControl w:val="0"/>
      <w:suppressAutoHyphens/>
      <w:spacing w:before="280" w:after="280"/>
    </w:pPr>
    <w:rPr>
      <w:rFonts w:eastAsia="SimSun" w:cs="Mangal"/>
      <w:kern w:val="1"/>
      <w:lang w:eastAsia="hi-IN" w:bidi="hi-IN"/>
    </w:rPr>
  </w:style>
  <w:style w:type="character" w:customStyle="1" w:styleId="apple-converted-space">
    <w:name w:val="apple-converted-space"/>
    <w:basedOn w:val="a0"/>
    <w:rsid w:val="00DE7F21"/>
  </w:style>
  <w:style w:type="character" w:styleId="a4">
    <w:name w:val="Hyperlink"/>
    <w:basedOn w:val="a0"/>
    <w:uiPriority w:val="99"/>
    <w:semiHidden/>
    <w:unhideWhenUsed/>
    <w:rsid w:val="00DE7F2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B87B4B"/>
    <w:pPr>
      <w:ind w:left="720"/>
      <w:contextualSpacing/>
    </w:pPr>
    <w:rPr>
      <w:sz w:val="28"/>
      <w:szCs w:val="28"/>
    </w:rPr>
  </w:style>
  <w:style w:type="character" w:styleId="a6">
    <w:name w:val="Strong"/>
    <w:qFormat/>
    <w:rsid w:val="00B87B4B"/>
    <w:rPr>
      <w:b/>
      <w:bCs/>
    </w:rPr>
  </w:style>
  <w:style w:type="character" w:customStyle="1" w:styleId="23">
    <w:name w:val="Стиль2"/>
    <w:rsid w:val="00B87B4B"/>
  </w:style>
  <w:style w:type="paragraph" w:styleId="a7">
    <w:name w:val="Body Text"/>
    <w:basedOn w:val="a"/>
    <w:link w:val="a8"/>
    <w:rsid w:val="001E7B57"/>
    <w:pPr>
      <w:widowControl w:val="0"/>
      <w:suppressAutoHyphens/>
      <w:spacing w:after="120"/>
    </w:pPr>
    <w:rPr>
      <w:rFonts w:eastAsia="SimSun" w:cs="Mangal"/>
      <w:kern w:val="1"/>
      <w:lang w:eastAsia="hi-IN" w:bidi="hi-IN"/>
    </w:rPr>
  </w:style>
  <w:style w:type="character" w:customStyle="1" w:styleId="a8">
    <w:name w:val="Основной текст Знак"/>
    <w:basedOn w:val="a0"/>
    <w:link w:val="a7"/>
    <w:rsid w:val="001E7B57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a9">
    <w:name w:val="Balloon Text"/>
    <w:basedOn w:val="a"/>
    <w:link w:val="aa"/>
    <w:uiPriority w:val="99"/>
    <w:semiHidden/>
    <w:unhideWhenUsed/>
    <w:rsid w:val="00BE4EC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E4EC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B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926116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Indent 2"/>
    <w:basedOn w:val="a"/>
    <w:link w:val="22"/>
    <w:rsid w:val="0092611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9261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926116"/>
    <w:pPr>
      <w:spacing w:before="100" w:beforeAutospacing="1" w:after="100" w:afterAutospacing="1"/>
    </w:pPr>
  </w:style>
  <w:style w:type="paragraph" w:customStyle="1" w:styleId="tjbmf">
    <w:name w:val="tj bmf"/>
    <w:basedOn w:val="a"/>
    <w:rsid w:val="00926116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rsid w:val="00926116"/>
    <w:rPr>
      <w:rFonts w:ascii="Times New Roman" w:eastAsia="Times New Roman" w:hAnsi="Times New Roman" w:cs="Times New Roman"/>
      <w:b/>
      <w:bCs/>
      <w:sz w:val="28"/>
      <w:szCs w:val="24"/>
      <w:lang w:val="uk-UA" w:eastAsia="ru-RU"/>
    </w:rPr>
  </w:style>
  <w:style w:type="paragraph" w:styleId="a3">
    <w:name w:val="Normal (Web)"/>
    <w:basedOn w:val="a"/>
    <w:rsid w:val="00926116"/>
    <w:pPr>
      <w:widowControl w:val="0"/>
      <w:suppressAutoHyphens/>
      <w:spacing w:before="280" w:after="280"/>
    </w:pPr>
    <w:rPr>
      <w:rFonts w:eastAsia="SimSun" w:cs="Mangal"/>
      <w:kern w:val="1"/>
      <w:lang w:eastAsia="hi-IN" w:bidi="hi-IN"/>
    </w:rPr>
  </w:style>
  <w:style w:type="character" w:customStyle="1" w:styleId="apple-converted-space">
    <w:name w:val="apple-converted-space"/>
    <w:basedOn w:val="a0"/>
    <w:rsid w:val="00DE7F21"/>
  </w:style>
  <w:style w:type="character" w:styleId="a4">
    <w:name w:val="Hyperlink"/>
    <w:basedOn w:val="a0"/>
    <w:uiPriority w:val="99"/>
    <w:semiHidden/>
    <w:unhideWhenUsed/>
    <w:rsid w:val="00DE7F2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B87B4B"/>
    <w:pPr>
      <w:ind w:left="720"/>
      <w:contextualSpacing/>
    </w:pPr>
    <w:rPr>
      <w:sz w:val="28"/>
      <w:szCs w:val="28"/>
    </w:rPr>
  </w:style>
  <w:style w:type="character" w:styleId="a6">
    <w:name w:val="Strong"/>
    <w:qFormat/>
    <w:rsid w:val="00B87B4B"/>
    <w:rPr>
      <w:b/>
      <w:bCs/>
    </w:rPr>
  </w:style>
  <w:style w:type="character" w:customStyle="1" w:styleId="23">
    <w:name w:val="Стиль2"/>
    <w:rsid w:val="00B87B4B"/>
  </w:style>
  <w:style w:type="paragraph" w:styleId="a7">
    <w:name w:val="Body Text"/>
    <w:basedOn w:val="a"/>
    <w:link w:val="a8"/>
    <w:rsid w:val="001E7B57"/>
    <w:pPr>
      <w:widowControl w:val="0"/>
      <w:suppressAutoHyphens/>
      <w:spacing w:after="120"/>
    </w:pPr>
    <w:rPr>
      <w:rFonts w:eastAsia="SimSun" w:cs="Mangal"/>
      <w:kern w:val="1"/>
      <w:lang w:eastAsia="hi-IN" w:bidi="hi-IN"/>
    </w:rPr>
  </w:style>
  <w:style w:type="character" w:customStyle="1" w:styleId="a8">
    <w:name w:val="Основной текст Знак"/>
    <w:basedOn w:val="a0"/>
    <w:link w:val="a7"/>
    <w:rsid w:val="001E7B57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a9">
    <w:name w:val="Balloon Text"/>
    <w:basedOn w:val="a"/>
    <w:link w:val="aa"/>
    <w:uiPriority w:val="99"/>
    <w:semiHidden/>
    <w:unhideWhenUsed/>
    <w:rsid w:val="00BE4EC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E4EC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search.ligazakon.ua/l_doc2.nsf/link1/T140071.html" TargetMode="External"/><Relationship Id="rId18" Type="http://schemas.openxmlformats.org/officeDocument/2006/relationships/hyperlink" Target="http://search.ligazakon.ua/l_doc2.nsf/link1/T140071.html" TargetMode="External"/><Relationship Id="rId26" Type="http://schemas.openxmlformats.org/officeDocument/2006/relationships/hyperlink" Target="http://search.ligazakon.ua/l_doc2.nsf/link1/T140071.html" TargetMode="External"/><Relationship Id="rId39" Type="http://schemas.openxmlformats.org/officeDocument/2006/relationships/hyperlink" Target="http://search.ligazakon.ua/l_doc2.nsf/link1/T140071.html" TargetMode="External"/><Relationship Id="rId21" Type="http://schemas.openxmlformats.org/officeDocument/2006/relationships/hyperlink" Target="http://search.ligazakon.ua/l_doc2.nsf/link1/T140071.html" TargetMode="External"/><Relationship Id="rId34" Type="http://schemas.openxmlformats.org/officeDocument/2006/relationships/hyperlink" Target="http://search.ligazakon.ua/l_doc2.nsf/link1/T140071.html" TargetMode="External"/><Relationship Id="rId42" Type="http://schemas.openxmlformats.org/officeDocument/2006/relationships/hyperlink" Target="http://search.ligazakon.ua/l_doc2.nsf/link1/T140071.html" TargetMode="External"/><Relationship Id="rId47" Type="http://schemas.openxmlformats.org/officeDocument/2006/relationships/hyperlink" Target="http://zakon2.rada.gov.ua/laws/show/2755-17/print1479037789753479" TargetMode="External"/><Relationship Id="rId50" Type="http://schemas.openxmlformats.org/officeDocument/2006/relationships/hyperlink" Target="http://search.ligazakon.ua/l_doc2.nsf/link1/T140071.html" TargetMode="External"/><Relationship Id="rId55" Type="http://schemas.openxmlformats.org/officeDocument/2006/relationships/hyperlink" Target="http://search.ligazakon.ua/l_doc2.nsf/link1/T140071.html" TargetMode="External"/><Relationship Id="rId63" Type="http://schemas.openxmlformats.org/officeDocument/2006/relationships/hyperlink" Target="http://search.ligazakon.ua/l_doc2.nsf/link1/T140071.html" TargetMode="External"/><Relationship Id="rId68" Type="http://schemas.openxmlformats.org/officeDocument/2006/relationships/hyperlink" Target="http://search.ligazakon.ua/l_doc2.nsf/link1/T140071.html" TargetMode="External"/><Relationship Id="rId76" Type="http://schemas.openxmlformats.org/officeDocument/2006/relationships/hyperlink" Target="http://search.ligazakon.ua/l_doc2.nsf/link1/T140071.html" TargetMode="External"/><Relationship Id="rId7" Type="http://schemas.openxmlformats.org/officeDocument/2006/relationships/hyperlink" Target="http://search.ligazakon.ua/l_doc2.nsf/link1/T140071.html" TargetMode="External"/><Relationship Id="rId71" Type="http://schemas.openxmlformats.org/officeDocument/2006/relationships/hyperlink" Target="http://search.ligazakon.ua/l_doc2.nsf/link1/T102456.html" TargetMode="External"/><Relationship Id="rId2" Type="http://schemas.openxmlformats.org/officeDocument/2006/relationships/styles" Target="styles.xml"/><Relationship Id="rId16" Type="http://schemas.openxmlformats.org/officeDocument/2006/relationships/hyperlink" Target="http://search.ligazakon.ua/l_doc2.nsf/link1/T140071.html" TargetMode="External"/><Relationship Id="rId29" Type="http://schemas.openxmlformats.org/officeDocument/2006/relationships/hyperlink" Target="http://search.ligazakon.ua/l_doc2.nsf/link1/T140071.html" TargetMode="External"/><Relationship Id="rId11" Type="http://schemas.openxmlformats.org/officeDocument/2006/relationships/hyperlink" Target="http://search.ligazakon.ua/l_doc2.nsf/link1/T140071.html" TargetMode="External"/><Relationship Id="rId24" Type="http://schemas.openxmlformats.org/officeDocument/2006/relationships/hyperlink" Target="http://search.ligazakon.ua/l_doc2.nsf/link1/T140071.html" TargetMode="External"/><Relationship Id="rId32" Type="http://schemas.openxmlformats.org/officeDocument/2006/relationships/hyperlink" Target="http://search.ligazakon.ua/l_doc2.nsf/link1/T140071.html" TargetMode="External"/><Relationship Id="rId37" Type="http://schemas.openxmlformats.org/officeDocument/2006/relationships/hyperlink" Target="http://search.ligazakon.ua/l_doc2.nsf/link1/T140071.html" TargetMode="External"/><Relationship Id="rId40" Type="http://schemas.openxmlformats.org/officeDocument/2006/relationships/hyperlink" Target="http://search.ligazakon.ua/l_doc2.nsf/link1/T140071.html" TargetMode="External"/><Relationship Id="rId45" Type="http://schemas.openxmlformats.org/officeDocument/2006/relationships/hyperlink" Target="http://search.ligazakon.ua/l_doc2.nsf/link1/T140071.html" TargetMode="External"/><Relationship Id="rId53" Type="http://schemas.openxmlformats.org/officeDocument/2006/relationships/hyperlink" Target="http://search.ligazakon.ua/l_doc2.nsf/link1/T140071.html" TargetMode="External"/><Relationship Id="rId58" Type="http://schemas.openxmlformats.org/officeDocument/2006/relationships/hyperlink" Target="http://search.ligazakon.ua/l_doc2.nsf/link1/T140071.html" TargetMode="External"/><Relationship Id="rId66" Type="http://schemas.openxmlformats.org/officeDocument/2006/relationships/hyperlink" Target="http://search.ligazakon.ua/l_doc2.nsf/link1/T140071.html" TargetMode="External"/><Relationship Id="rId74" Type="http://schemas.openxmlformats.org/officeDocument/2006/relationships/hyperlink" Target="http://search.ligazakon.ua/l_doc2.nsf/link1/T140071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search.ligazakon.ua/l_doc2.nsf/link1/T140071.html" TargetMode="External"/><Relationship Id="rId23" Type="http://schemas.openxmlformats.org/officeDocument/2006/relationships/hyperlink" Target="http://search.ligazakon.ua/l_doc2.nsf/link1/T140071.html" TargetMode="External"/><Relationship Id="rId28" Type="http://schemas.openxmlformats.org/officeDocument/2006/relationships/hyperlink" Target="http://search.ligazakon.ua/l_doc2.nsf/link1/T140071.html" TargetMode="External"/><Relationship Id="rId36" Type="http://schemas.openxmlformats.org/officeDocument/2006/relationships/hyperlink" Target="http://search.ligazakon.ua/l_doc2.nsf/link1/T140071.html" TargetMode="External"/><Relationship Id="rId49" Type="http://schemas.openxmlformats.org/officeDocument/2006/relationships/hyperlink" Target="http://zakon2.rada.gov.ua/laws/show/2755-17/print1479037789753479" TargetMode="External"/><Relationship Id="rId57" Type="http://schemas.openxmlformats.org/officeDocument/2006/relationships/hyperlink" Target="http://search.ligazakon.ua/l_doc2.nsf/link1/T140071.html" TargetMode="External"/><Relationship Id="rId61" Type="http://schemas.openxmlformats.org/officeDocument/2006/relationships/hyperlink" Target="http://search.ligazakon.ua/l_doc2.nsf/link1/T140071.html" TargetMode="External"/><Relationship Id="rId10" Type="http://schemas.openxmlformats.org/officeDocument/2006/relationships/hyperlink" Target="http://search.ligazakon.ua/l_doc2.nsf/link1/T140071.html" TargetMode="External"/><Relationship Id="rId19" Type="http://schemas.openxmlformats.org/officeDocument/2006/relationships/hyperlink" Target="http://search.ligazakon.ua/l_doc2.nsf/link1/T140071.html" TargetMode="External"/><Relationship Id="rId31" Type="http://schemas.openxmlformats.org/officeDocument/2006/relationships/hyperlink" Target="http://search.ligazakon.ua/l_doc2.nsf/link1/T140071.html" TargetMode="External"/><Relationship Id="rId44" Type="http://schemas.openxmlformats.org/officeDocument/2006/relationships/hyperlink" Target="http://zakon2.rada.gov.ua/laws/show/2755-17/print1479037789753479" TargetMode="External"/><Relationship Id="rId52" Type="http://schemas.openxmlformats.org/officeDocument/2006/relationships/hyperlink" Target="http://search.ligazakon.ua/l_doc2.nsf/link1/T140071.html" TargetMode="External"/><Relationship Id="rId60" Type="http://schemas.openxmlformats.org/officeDocument/2006/relationships/hyperlink" Target="http://search.ligazakon.ua/l_doc2.nsf/link1/T140071.html" TargetMode="External"/><Relationship Id="rId65" Type="http://schemas.openxmlformats.org/officeDocument/2006/relationships/hyperlink" Target="http://search.ligazakon.ua/l_doc2.nsf/link1/T140071.html" TargetMode="External"/><Relationship Id="rId73" Type="http://schemas.openxmlformats.org/officeDocument/2006/relationships/hyperlink" Target="http://search.ligazakon.ua/l_doc2.nsf/link1/T140071.html" TargetMode="External"/><Relationship Id="rId78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search.ligazakon.ua/l_doc2.nsf/link1/T140071.html" TargetMode="External"/><Relationship Id="rId14" Type="http://schemas.openxmlformats.org/officeDocument/2006/relationships/hyperlink" Target="http://search.ligazakon.ua/l_doc2.nsf/link1/T140071.html" TargetMode="External"/><Relationship Id="rId22" Type="http://schemas.openxmlformats.org/officeDocument/2006/relationships/hyperlink" Target="http://search.ligazakon.ua/l_doc2.nsf/link1/T140071.html" TargetMode="External"/><Relationship Id="rId27" Type="http://schemas.openxmlformats.org/officeDocument/2006/relationships/hyperlink" Target="http://search.ligazakon.ua/l_doc2.nsf/link1/T140071.html" TargetMode="External"/><Relationship Id="rId30" Type="http://schemas.openxmlformats.org/officeDocument/2006/relationships/hyperlink" Target="http://search.ligazakon.ua/l_doc2.nsf/link1/T140071.html" TargetMode="External"/><Relationship Id="rId35" Type="http://schemas.openxmlformats.org/officeDocument/2006/relationships/hyperlink" Target="http://search.ligazakon.ua/l_doc2.nsf/link1/T140071.html" TargetMode="External"/><Relationship Id="rId43" Type="http://schemas.openxmlformats.org/officeDocument/2006/relationships/hyperlink" Target="http://zakon2.rada.gov.ua/laws/show/2755-17/print1479037789753479" TargetMode="External"/><Relationship Id="rId48" Type="http://schemas.openxmlformats.org/officeDocument/2006/relationships/hyperlink" Target="http://search.ligazakon.ua/l_doc2.nsf/link1/T140071.html" TargetMode="External"/><Relationship Id="rId56" Type="http://schemas.openxmlformats.org/officeDocument/2006/relationships/hyperlink" Target="http://search.ligazakon.ua/l_doc2.nsf/link1/T140071.html" TargetMode="External"/><Relationship Id="rId64" Type="http://schemas.openxmlformats.org/officeDocument/2006/relationships/hyperlink" Target="http://search.ligazakon.ua/l_doc2.nsf/link1/T140071.html" TargetMode="External"/><Relationship Id="rId69" Type="http://schemas.openxmlformats.org/officeDocument/2006/relationships/hyperlink" Target="http://search.ligazakon.ua/l_doc2.nsf/link1/T140071.html" TargetMode="External"/><Relationship Id="rId77" Type="http://schemas.openxmlformats.org/officeDocument/2006/relationships/fontTable" Target="fontTable.xml"/><Relationship Id="rId8" Type="http://schemas.openxmlformats.org/officeDocument/2006/relationships/hyperlink" Target="http://search.ligazakon.ua/l_doc2.nsf/link1/T140071.html" TargetMode="External"/><Relationship Id="rId51" Type="http://schemas.openxmlformats.org/officeDocument/2006/relationships/hyperlink" Target="http://search.ligazakon.ua/l_doc2.nsf/link1/T140071.html" TargetMode="External"/><Relationship Id="rId72" Type="http://schemas.openxmlformats.org/officeDocument/2006/relationships/hyperlink" Target="http://search.ligazakon.ua/l_doc2.nsf/link1/T140071.html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://search.ligazakon.ua/l_doc2.nsf/link1/T140071.html" TargetMode="External"/><Relationship Id="rId17" Type="http://schemas.openxmlformats.org/officeDocument/2006/relationships/hyperlink" Target="http://search.ligazakon.ua/l_doc2.nsf/link1/T140071.html" TargetMode="External"/><Relationship Id="rId25" Type="http://schemas.openxmlformats.org/officeDocument/2006/relationships/hyperlink" Target="http://search.ligazakon.ua/l_doc2.nsf/link1/T140071.html" TargetMode="External"/><Relationship Id="rId33" Type="http://schemas.openxmlformats.org/officeDocument/2006/relationships/hyperlink" Target="http://search.ligazakon.ua/l_doc2.nsf/link1/T140071.html" TargetMode="External"/><Relationship Id="rId38" Type="http://schemas.openxmlformats.org/officeDocument/2006/relationships/hyperlink" Target="http://search.ligazakon.ua/l_doc2.nsf/link1/T140071.html" TargetMode="External"/><Relationship Id="rId46" Type="http://schemas.openxmlformats.org/officeDocument/2006/relationships/hyperlink" Target="http://zakon2.rada.gov.ua/laws/show/2755-17/print1479037789753479" TargetMode="External"/><Relationship Id="rId59" Type="http://schemas.openxmlformats.org/officeDocument/2006/relationships/hyperlink" Target="http://search.ligazakon.ua/l_doc2.nsf/link1/T140071.html" TargetMode="External"/><Relationship Id="rId67" Type="http://schemas.openxmlformats.org/officeDocument/2006/relationships/hyperlink" Target="http://search.ligazakon.ua/l_doc2.nsf/link1/T140071.html" TargetMode="External"/><Relationship Id="rId20" Type="http://schemas.openxmlformats.org/officeDocument/2006/relationships/hyperlink" Target="http://search.ligazakon.ua/l_doc2.nsf/link1/T140071.html" TargetMode="External"/><Relationship Id="rId41" Type="http://schemas.openxmlformats.org/officeDocument/2006/relationships/hyperlink" Target="http://search.ligazakon.ua/l_doc2.nsf/link1/T140071.html" TargetMode="External"/><Relationship Id="rId54" Type="http://schemas.openxmlformats.org/officeDocument/2006/relationships/hyperlink" Target="http://search.ligazakon.ua/l_doc2.nsf/link1/T140071.html" TargetMode="External"/><Relationship Id="rId62" Type="http://schemas.openxmlformats.org/officeDocument/2006/relationships/hyperlink" Target="http://search.ligazakon.ua/l_doc2.nsf/link1/T140071.html" TargetMode="External"/><Relationship Id="rId70" Type="http://schemas.openxmlformats.org/officeDocument/2006/relationships/hyperlink" Target="http://search.ligazakon.ua/l_doc2.nsf/link1/T140071.html" TargetMode="External"/><Relationship Id="rId75" Type="http://schemas.openxmlformats.org/officeDocument/2006/relationships/hyperlink" Target="http://search.ligazakon.ua/l_doc2.nsf/link1/T140071.html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7</Pages>
  <Words>4023</Words>
  <Characters>22935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7</cp:revision>
  <cp:lastPrinted>2017-02-27T12:18:00Z</cp:lastPrinted>
  <dcterms:created xsi:type="dcterms:W3CDTF">2017-02-07T11:40:00Z</dcterms:created>
  <dcterms:modified xsi:type="dcterms:W3CDTF">2017-03-06T13:23:00Z</dcterms:modified>
</cp:coreProperties>
</file>